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591D" w14:textId="77777777" w:rsidR="008B743A" w:rsidRDefault="008B743A" w:rsidP="004E4B33">
      <w:pPr>
        <w:jc w:val="center"/>
        <w:rPr>
          <w:b/>
        </w:rPr>
      </w:pPr>
      <w:r>
        <w:rPr>
          <w:b/>
        </w:rPr>
        <w:t xml:space="preserve">Notice of </w:t>
      </w:r>
      <w:r w:rsidR="00034898">
        <w:rPr>
          <w:b/>
        </w:rPr>
        <w:t>Available</w:t>
      </w:r>
      <w:r>
        <w:rPr>
          <w:b/>
        </w:rPr>
        <w:t xml:space="preserve"> Position</w:t>
      </w:r>
    </w:p>
    <w:p w14:paraId="1779A340" w14:textId="77777777" w:rsidR="00034898" w:rsidRDefault="00034898" w:rsidP="004E4B33">
      <w:pPr>
        <w:jc w:val="center"/>
        <w:rPr>
          <w:b/>
        </w:rPr>
      </w:pPr>
      <w:r>
        <w:rPr>
          <w:b/>
        </w:rPr>
        <w:t>GAMING COMMISSIONER</w:t>
      </w:r>
      <w:r w:rsidR="005D2428">
        <w:rPr>
          <w:b/>
        </w:rPr>
        <w:t xml:space="preserve"> </w:t>
      </w:r>
    </w:p>
    <w:p w14:paraId="30788F70" w14:textId="77777777" w:rsidR="008B743A" w:rsidRDefault="00D903D9" w:rsidP="004E4B33">
      <w:pPr>
        <w:jc w:val="center"/>
        <w:rPr>
          <w:b/>
        </w:rPr>
      </w:pPr>
      <w:r>
        <w:rPr>
          <w:b/>
        </w:rPr>
        <w:t xml:space="preserve">White Earth </w:t>
      </w:r>
      <w:r w:rsidR="008B743A">
        <w:rPr>
          <w:b/>
        </w:rPr>
        <w:t>Band Gaming Commission</w:t>
      </w:r>
    </w:p>
    <w:p w14:paraId="1C239694" w14:textId="77777777" w:rsidR="00B352DB" w:rsidRPr="004E4B33" w:rsidRDefault="00B352DB" w:rsidP="004E4B33">
      <w:pPr>
        <w:jc w:val="center"/>
        <w:rPr>
          <w:b/>
        </w:rPr>
      </w:pPr>
    </w:p>
    <w:p w14:paraId="1C546BE8" w14:textId="77777777" w:rsidR="004E4B33" w:rsidRDefault="004E4B33"/>
    <w:p w14:paraId="6DBC6956" w14:textId="77777777" w:rsidR="00882DBC" w:rsidRPr="005D2428" w:rsidRDefault="001A6884">
      <w:pPr>
        <w:rPr>
          <w:color w:val="FF0000"/>
          <w:sz w:val="22"/>
          <w:szCs w:val="22"/>
        </w:rPr>
      </w:pPr>
      <w:r w:rsidRPr="008C6D77">
        <w:rPr>
          <w:b/>
          <w:sz w:val="22"/>
          <w:szCs w:val="22"/>
        </w:rPr>
        <w:t>Description of the Position.</w:t>
      </w:r>
      <w:r w:rsidRPr="008C6D77">
        <w:rPr>
          <w:sz w:val="22"/>
          <w:szCs w:val="22"/>
        </w:rPr>
        <w:t xml:space="preserve">  </w:t>
      </w:r>
      <w:r w:rsidR="008D037E" w:rsidRPr="008C6D77">
        <w:rPr>
          <w:sz w:val="22"/>
          <w:szCs w:val="22"/>
        </w:rPr>
        <w:t xml:space="preserve">The </w:t>
      </w:r>
      <w:r w:rsidR="00FD50DB">
        <w:rPr>
          <w:sz w:val="22"/>
          <w:szCs w:val="22"/>
        </w:rPr>
        <w:t xml:space="preserve">White Earth </w:t>
      </w:r>
      <w:r w:rsidR="008D037E" w:rsidRPr="008C6D77">
        <w:rPr>
          <w:sz w:val="22"/>
          <w:szCs w:val="22"/>
        </w:rPr>
        <w:t>Tribal Council</w:t>
      </w:r>
      <w:r w:rsidR="00FD50DB">
        <w:rPr>
          <w:sz w:val="22"/>
          <w:szCs w:val="22"/>
        </w:rPr>
        <w:t xml:space="preserve"> (Band) </w:t>
      </w:r>
      <w:r w:rsidR="008D037E" w:rsidRPr="008C6D77">
        <w:rPr>
          <w:sz w:val="22"/>
          <w:szCs w:val="22"/>
        </w:rPr>
        <w:t xml:space="preserve"> is seeking </w:t>
      </w:r>
      <w:r w:rsidR="00D251B7">
        <w:rPr>
          <w:sz w:val="22"/>
          <w:szCs w:val="22"/>
        </w:rPr>
        <w:t>applications for</w:t>
      </w:r>
      <w:r w:rsidR="00E53A8B">
        <w:rPr>
          <w:sz w:val="22"/>
          <w:szCs w:val="22"/>
        </w:rPr>
        <w:t xml:space="preserve"> serving as</w:t>
      </w:r>
      <w:r w:rsidR="008D037E" w:rsidRPr="008C6D77">
        <w:rPr>
          <w:sz w:val="22"/>
          <w:szCs w:val="22"/>
        </w:rPr>
        <w:t xml:space="preserve"> </w:t>
      </w:r>
      <w:r w:rsidR="004A5105">
        <w:rPr>
          <w:sz w:val="22"/>
          <w:szCs w:val="22"/>
        </w:rPr>
        <w:t xml:space="preserve">a </w:t>
      </w:r>
      <w:r w:rsidR="008D037E" w:rsidRPr="008C6D77">
        <w:rPr>
          <w:sz w:val="22"/>
          <w:szCs w:val="22"/>
        </w:rPr>
        <w:t xml:space="preserve">member of the </w:t>
      </w:r>
      <w:r w:rsidR="00580264">
        <w:rPr>
          <w:sz w:val="22"/>
          <w:szCs w:val="22"/>
        </w:rPr>
        <w:t xml:space="preserve">White Earth </w:t>
      </w:r>
      <w:r w:rsidR="008D037E" w:rsidRPr="008C6D77">
        <w:rPr>
          <w:sz w:val="22"/>
          <w:szCs w:val="22"/>
        </w:rPr>
        <w:t>Gaming Commission</w:t>
      </w:r>
      <w:r w:rsidR="004A5105">
        <w:rPr>
          <w:sz w:val="22"/>
          <w:szCs w:val="22"/>
        </w:rPr>
        <w:t xml:space="preserve"> (“Commission”).  The Commission is a </w:t>
      </w:r>
      <w:r w:rsidR="00CA72C6">
        <w:rPr>
          <w:sz w:val="22"/>
          <w:szCs w:val="22"/>
        </w:rPr>
        <w:t>five-person</w:t>
      </w:r>
      <w:r w:rsidR="004A5105">
        <w:rPr>
          <w:sz w:val="22"/>
          <w:szCs w:val="22"/>
        </w:rPr>
        <w:t xml:space="preserve"> body that is </w:t>
      </w:r>
      <w:r w:rsidR="00580264">
        <w:rPr>
          <w:sz w:val="22"/>
          <w:szCs w:val="22"/>
        </w:rPr>
        <w:t>a</w:t>
      </w:r>
      <w:r w:rsidR="00DD489C" w:rsidRPr="008C6D77">
        <w:rPr>
          <w:sz w:val="22"/>
          <w:szCs w:val="22"/>
        </w:rPr>
        <w:t xml:space="preserve"> subdivision of the </w:t>
      </w:r>
      <w:r w:rsidR="00580264">
        <w:rPr>
          <w:sz w:val="22"/>
          <w:szCs w:val="22"/>
        </w:rPr>
        <w:t>White Earth Band</w:t>
      </w:r>
      <w:r w:rsidR="002F424A">
        <w:rPr>
          <w:sz w:val="22"/>
          <w:szCs w:val="22"/>
        </w:rPr>
        <w:t>.  The Commission</w:t>
      </w:r>
      <w:r w:rsidR="00DD489C" w:rsidRPr="008C6D77">
        <w:rPr>
          <w:sz w:val="22"/>
          <w:szCs w:val="22"/>
        </w:rPr>
        <w:t xml:space="preserve"> is </w:t>
      </w:r>
      <w:r w:rsidR="008D037E" w:rsidRPr="008C6D77">
        <w:rPr>
          <w:sz w:val="22"/>
          <w:szCs w:val="22"/>
        </w:rPr>
        <w:t xml:space="preserve">responsible for </w:t>
      </w:r>
      <w:r w:rsidR="008D037E" w:rsidRPr="008C6D77">
        <w:rPr>
          <w:color w:val="000000"/>
          <w:sz w:val="22"/>
          <w:szCs w:val="22"/>
        </w:rPr>
        <w:t xml:space="preserve">ensuring that all gaming </w:t>
      </w:r>
      <w:r w:rsidR="00DD489C" w:rsidRPr="008C6D77">
        <w:rPr>
          <w:color w:val="000000"/>
          <w:sz w:val="22"/>
          <w:szCs w:val="22"/>
        </w:rPr>
        <w:t xml:space="preserve">activities </w:t>
      </w:r>
      <w:r w:rsidR="008D037E" w:rsidRPr="008C6D77">
        <w:rPr>
          <w:color w:val="000000"/>
          <w:sz w:val="22"/>
          <w:szCs w:val="22"/>
        </w:rPr>
        <w:t xml:space="preserve">within the Band’s jurisdiction </w:t>
      </w:r>
      <w:r w:rsidR="00DD489C" w:rsidRPr="008C6D77">
        <w:rPr>
          <w:color w:val="000000"/>
          <w:sz w:val="22"/>
          <w:szCs w:val="22"/>
        </w:rPr>
        <w:t>are</w:t>
      </w:r>
      <w:r w:rsidR="008D037E" w:rsidRPr="008C6D77">
        <w:rPr>
          <w:color w:val="000000"/>
          <w:sz w:val="22"/>
          <w:szCs w:val="22"/>
        </w:rPr>
        <w:t xml:space="preserve"> conducted in conformance with </w:t>
      </w:r>
      <w:r w:rsidR="007170F1" w:rsidRPr="008C6D77">
        <w:rPr>
          <w:sz w:val="22"/>
          <w:szCs w:val="22"/>
        </w:rPr>
        <w:t xml:space="preserve">the </w:t>
      </w:r>
      <w:r w:rsidR="00F65CD4">
        <w:rPr>
          <w:sz w:val="22"/>
          <w:szCs w:val="22"/>
        </w:rPr>
        <w:t xml:space="preserve">applicable policies and regulations including the Bands Gaming Ordinance. </w:t>
      </w:r>
    </w:p>
    <w:p w14:paraId="70220213" w14:textId="77777777" w:rsidR="00580264" w:rsidRPr="00C22BA3" w:rsidRDefault="00580264">
      <w:pPr>
        <w:rPr>
          <w:color w:val="000000"/>
          <w:sz w:val="22"/>
          <w:szCs w:val="22"/>
        </w:rPr>
      </w:pPr>
    </w:p>
    <w:p w14:paraId="63B67A3A" w14:textId="77777777" w:rsidR="001A6884" w:rsidRDefault="001A6884">
      <w:pPr>
        <w:rPr>
          <w:color w:val="000000"/>
          <w:sz w:val="22"/>
          <w:szCs w:val="22"/>
        </w:rPr>
      </w:pPr>
      <w:r w:rsidRPr="008C6D77">
        <w:rPr>
          <w:b/>
          <w:sz w:val="22"/>
          <w:szCs w:val="22"/>
        </w:rPr>
        <w:t>Eligibility.</w:t>
      </w:r>
      <w:r w:rsidRPr="008C6D77">
        <w:rPr>
          <w:sz w:val="22"/>
          <w:szCs w:val="22"/>
        </w:rPr>
        <w:t xml:space="preserve">  In addition to the qualifications set forth below, candidates for the Commission shall have </w:t>
      </w:r>
      <w:r w:rsidRPr="008C6D77">
        <w:rPr>
          <w:color w:val="000000"/>
          <w:sz w:val="22"/>
          <w:szCs w:val="22"/>
        </w:rPr>
        <w:t>experience and training of sufficient scope, depth and relevancy to enable him/her to fulfill his/her duties as shown through</w:t>
      </w:r>
      <w:r w:rsidR="00CA72C6" w:rsidRPr="008C6D77">
        <w:rPr>
          <w:sz w:val="22"/>
          <w:szCs w:val="22"/>
        </w:rPr>
        <w:t xml:space="preserve"> experience</w:t>
      </w:r>
      <w:r w:rsidRPr="008C6D77">
        <w:rPr>
          <w:sz w:val="22"/>
          <w:szCs w:val="22"/>
        </w:rPr>
        <w:t xml:space="preserve"> in </w:t>
      </w:r>
      <w:r w:rsidRPr="008C6D77">
        <w:rPr>
          <w:color w:val="000000"/>
          <w:sz w:val="22"/>
          <w:szCs w:val="22"/>
        </w:rPr>
        <w:t>gaming or other regulatory affairs, public accounting or business finance</w:t>
      </w:r>
      <w:r w:rsidRPr="008C6D77">
        <w:rPr>
          <w:sz w:val="22"/>
          <w:szCs w:val="22"/>
        </w:rPr>
        <w:t xml:space="preserve">, </w:t>
      </w:r>
      <w:r w:rsidRPr="008C6D77">
        <w:rPr>
          <w:color w:val="000000"/>
          <w:sz w:val="22"/>
          <w:szCs w:val="22"/>
        </w:rPr>
        <w:t xml:space="preserve">public or business administration, judicial or dispute resolution services, criminal justice, civil or criminal investigation, or law.  </w:t>
      </w:r>
      <w:r w:rsidR="00CF66FF">
        <w:rPr>
          <w:color w:val="000000"/>
          <w:sz w:val="22"/>
          <w:szCs w:val="22"/>
        </w:rPr>
        <w:t xml:space="preserve">Candidates must be an enrolled member of  </w:t>
      </w:r>
      <w:r w:rsidR="00CF66FF">
        <w:rPr>
          <w:sz w:val="22"/>
          <w:szCs w:val="22"/>
        </w:rPr>
        <w:t xml:space="preserve">White Earth. </w:t>
      </w:r>
      <w:r w:rsidR="00CF66FF" w:rsidRPr="008C6D77">
        <w:rPr>
          <w:color w:val="000000"/>
          <w:sz w:val="22"/>
          <w:szCs w:val="22"/>
        </w:rPr>
        <w:t xml:space="preserve"> </w:t>
      </w:r>
    </w:p>
    <w:p w14:paraId="6A7BEF7D" w14:textId="77777777" w:rsidR="00D251B7" w:rsidRPr="008C6D77" w:rsidRDefault="00D251B7">
      <w:pPr>
        <w:rPr>
          <w:sz w:val="22"/>
          <w:szCs w:val="22"/>
        </w:rPr>
      </w:pPr>
    </w:p>
    <w:p w14:paraId="2F9F883F" w14:textId="3800D6B0" w:rsidR="00A915F5" w:rsidRDefault="001A6884">
      <w:pPr>
        <w:rPr>
          <w:sz w:val="22"/>
          <w:szCs w:val="22"/>
        </w:rPr>
      </w:pPr>
      <w:r w:rsidRPr="008C6D77">
        <w:rPr>
          <w:b/>
          <w:bCs/>
          <w:color w:val="000000"/>
          <w:sz w:val="22"/>
          <w:szCs w:val="22"/>
        </w:rPr>
        <w:t xml:space="preserve">Appointment Process.  </w:t>
      </w:r>
      <w:r w:rsidR="00DD489C" w:rsidRPr="008C6D77">
        <w:rPr>
          <w:sz w:val="22"/>
          <w:szCs w:val="22"/>
        </w:rPr>
        <w:t xml:space="preserve">Commissioners </w:t>
      </w:r>
      <w:r w:rsidR="001E418C">
        <w:rPr>
          <w:sz w:val="22"/>
          <w:szCs w:val="22"/>
        </w:rPr>
        <w:t xml:space="preserve">are </w:t>
      </w:r>
      <w:r w:rsidR="00DD489C" w:rsidRPr="008C6D77">
        <w:rPr>
          <w:sz w:val="22"/>
          <w:szCs w:val="22"/>
        </w:rPr>
        <w:t>appointed by the Tribal Council</w:t>
      </w:r>
      <w:r w:rsidR="001E418C">
        <w:rPr>
          <w:sz w:val="22"/>
          <w:szCs w:val="22"/>
        </w:rPr>
        <w:t xml:space="preserve"> and serve </w:t>
      </w:r>
      <w:r w:rsidR="00871CFE">
        <w:rPr>
          <w:sz w:val="22"/>
          <w:szCs w:val="22"/>
        </w:rPr>
        <w:t xml:space="preserve">a four </w:t>
      </w:r>
      <w:r w:rsidR="002F424A" w:rsidRPr="00ED587B">
        <w:rPr>
          <w:color w:val="FF0000"/>
          <w:sz w:val="22"/>
          <w:szCs w:val="22"/>
        </w:rPr>
        <w:t>(</w:t>
      </w:r>
      <w:r w:rsidR="00871CFE">
        <w:rPr>
          <w:color w:val="FF0000"/>
          <w:sz w:val="22"/>
          <w:szCs w:val="22"/>
        </w:rPr>
        <w:t>4</w:t>
      </w:r>
      <w:r w:rsidR="002F424A" w:rsidRPr="00ED587B">
        <w:rPr>
          <w:color w:val="FF0000"/>
          <w:sz w:val="22"/>
          <w:szCs w:val="22"/>
        </w:rPr>
        <w:t xml:space="preserve">) </w:t>
      </w:r>
      <w:r w:rsidR="001E418C">
        <w:rPr>
          <w:sz w:val="22"/>
          <w:szCs w:val="22"/>
        </w:rPr>
        <w:t>year term of office.</w:t>
      </w:r>
      <w:r w:rsidR="00DD489C" w:rsidRPr="008C6D77">
        <w:rPr>
          <w:sz w:val="22"/>
          <w:szCs w:val="22"/>
        </w:rPr>
        <w:t xml:space="preserve"> </w:t>
      </w:r>
      <w:r w:rsidR="001E418C">
        <w:rPr>
          <w:color w:val="000000"/>
          <w:sz w:val="22"/>
          <w:szCs w:val="22"/>
        </w:rPr>
        <w:t xml:space="preserve">A Commissioner </w:t>
      </w:r>
      <w:r w:rsidRPr="008C6D77">
        <w:rPr>
          <w:color w:val="000000"/>
          <w:sz w:val="22"/>
          <w:szCs w:val="22"/>
        </w:rPr>
        <w:t xml:space="preserve">must meet all applicable licensing standards under the </w:t>
      </w:r>
      <w:r w:rsidR="00207399">
        <w:rPr>
          <w:color w:val="000000"/>
          <w:sz w:val="22"/>
          <w:szCs w:val="22"/>
        </w:rPr>
        <w:t xml:space="preserve">Bands </w:t>
      </w:r>
      <w:r w:rsidRPr="008C6D77">
        <w:rPr>
          <w:color w:val="000000"/>
          <w:sz w:val="22"/>
          <w:szCs w:val="22"/>
        </w:rPr>
        <w:t xml:space="preserve">Gaming </w:t>
      </w:r>
      <w:r w:rsidR="00207399">
        <w:rPr>
          <w:color w:val="000000"/>
          <w:sz w:val="22"/>
          <w:szCs w:val="22"/>
        </w:rPr>
        <w:t>ordinance</w:t>
      </w:r>
      <w:r w:rsidRPr="008C6D77">
        <w:rPr>
          <w:color w:val="000000"/>
          <w:sz w:val="22"/>
          <w:szCs w:val="22"/>
        </w:rPr>
        <w:t xml:space="preserve"> as determined through a comprehensive background investigation to be conducted prior to appointment</w:t>
      </w:r>
      <w:r w:rsidR="00DD489C" w:rsidRPr="008C6D77">
        <w:rPr>
          <w:sz w:val="22"/>
          <w:szCs w:val="22"/>
        </w:rPr>
        <w:t xml:space="preserve">. </w:t>
      </w:r>
      <w:r w:rsidR="005D2428" w:rsidRPr="005D2428">
        <w:rPr>
          <w:color w:val="FF0000"/>
          <w:sz w:val="22"/>
          <w:szCs w:val="22"/>
          <w:u w:val="single"/>
        </w:rPr>
        <w:t xml:space="preserve">This appointee will fulfill the term ending December 31, </w:t>
      </w:r>
      <w:r w:rsidR="00D42DC0">
        <w:rPr>
          <w:color w:val="FF0000"/>
          <w:sz w:val="22"/>
          <w:szCs w:val="22"/>
          <w:u w:val="single"/>
        </w:rPr>
        <w:t>2029</w:t>
      </w:r>
    </w:p>
    <w:p w14:paraId="163A99B4" w14:textId="77777777" w:rsidR="00A915F5" w:rsidRDefault="00A915F5">
      <w:pPr>
        <w:rPr>
          <w:sz w:val="22"/>
          <w:szCs w:val="22"/>
        </w:rPr>
      </w:pPr>
    </w:p>
    <w:p w14:paraId="6127466F" w14:textId="77777777" w:rsidR="007170F1" w:rsidRPr="008C6D77" w:rsidRDefault="00A915F5">
      <w:pPr>
        <w:rPr>
          <w:sz w:val="22"/>
          <w:szCs w:val="22"/>
        </w:rPr>
      </w:pPr>
      <w:r w:rsidRPr="00A915F5">
        <w:rPr>
          <w:b/>
          <w:sz w:val="22"/>
          <w:szCs w:val="22"/>
        </w:rPr>
        <w:t>Time Commitment.</w:t>
      </w:r>
      <w:r>
        <w:rPr>
          <w:sz w:val="22"/>
          <w:szCs w:val="22"/>
        </w:rPr>
        <w:t xml:space="preserve">  </w:t>
      </w:r>
      <w:r w:rsidRPr="00A915F5">
        <w:rPr>
          <w:sz w:val="22"/>
          <w:szCs w:val="22"/>
        </w:rPr>
        <w:t xml:space="preserve">The Commission typically meets </w:t>
      </w:r>
      <w:r w:rsidR="004231ED">
        <w:rPr>
          <w:sz w:val="22"/>
          <w:szCs w:val="22"/>
        </w:rPr>
        <w:t>one</w:t>
      </w:r>
      <w:r w:rsidRPr="00A915F5">
        <w:rPr>
          <w:sz w:val="22"/>
          <w:szCs w:val="22"/>
        </w:rPr>
        <w:t xml:space="preserve"> (</w:t>
      </w:r>
      <w:r w:rsidR="004231ED">
        <w:rPr>
          <w:sz w:val="22"/>
          <w:szCs w:val="22"/>
        </w:rPr>
        <w:t>1</w:t>
      </w:r>
      <w:r w:rsidRPr="00A915F5">
        <w:rPr>
          <w:sz w:val="22"/>
          <w:szCs w:val="22"/>
        </w:rPr>
        <w:t xml:space="preserve">) day per month Commissioners may spend </w:t>
      </w:r>
      <w:r w:rsidR="00041EAF">
        <w:rPr>
          <w:sz w:val="22"/>
          <w:szCs w:val="22"/>
        </w:rPr>
        <w:t xml:space="preserve">some limited </w:t>
      </w:r>
      <w:r w:rsidRPr="00A915F5">
        <w:rPr>
          <w:sz w:val="22"/>
          <w:szCs w:val="22"/>
        </w:rPr>
        <w:t xml:space="preserve">additional time </w:t>
      </w:r>
      <w:r w:rsidR="00041EAF">
        <w:rPr>
          <w:sz w:val="22"/>
          <w:szCs w:val="22"/>
        </w:rPr>
        <w:t xml:space="preserve">in </w:t>
      </w:r>
      <w:r w:rsidRPr="00A915F5">
        <w:rPr>
          <w:sz w:val="22"/>
          <w:szCs w:val="22"/>
        </w:rPr>
        <w:t>Commission business outside of meeting</w:t>
      </w:r>
      <w:r w:rsidR="00A36DD0">
        <w:rPr>
          <w:sz w:val="22"/>
          <w:szCs w:val="22"/>
        </w:rPr>
        <w:t xml:space="preserve">s and available for training onsite or online. </w:t>
      </w:r>
      <w:r w:rsidRPr="00A915F5">
        <w:rPr>
          <w:sz w:val="22"/>
          <w:szCs w:val="22"/>
        </w:rPr>
        <w:t xml:space="preserve">  </w:t>
      </w:r>
      <w:r w:rsidR="00DD489C" w:rsidRPr="008C6D77">
        <w:rPr>
          <w:sz w:val="22"/>
          <w:szCs w:val="22"/>
        </w:rPr>
        <w:t xml:space="preserve"> </w:t>
      </w:r>
    </w:p>
    <w:p w14:paraId="3AC60B6F" w14:textId="77777777" w:rsidR="007170F1" w:rsidRPr="008C6D77" w:rsidRDefault="007170F1">
      <w:pPr>
        <w:rPr>
          <w:sz w:val="22"/>
          <w:szCs w:val="22"/>
        </w:rPr>
      </w:pPr>
    </w:p>
    <w:p w14:paraId="5AB16582" w14:textId="2B54738F" w:rsidR="00DD489C" w:rsidRPr="008C6D77" w:rsidRDefault="008B743A" w:rsidP="00DD489C">
      <w:pPr>
        <w:rPr>
          <w:sz w:val="22"/>
          <w:szCs w:val="22"/>
        </w:rPr>
      </w:pPr>
      <w:r w:rsidRPr="001C1064">
        <w:rPr>
          <w:b/>
          <w:color w:val="000000"/>
          <w:sz w:val="22"/>
          <w:szCs w:val="22"/>
        </w:rPr>
        <w:t>Stipend</w:t>
      </w:r>
      <w:r w:rsidR="00DD489C" w:rsidRPr="001C1064">
        <w:rPr>
          <w:b/>
          <w:color w:val="000000"/>
          <w:sz w:val="22"/>
          <w:szCs w:val="22"/>
        </w:rPr>
        <w:t>.</w:t>
      </w:r>
      <w:r w:rsidR="00DD489C" w:rsidRPr="001C1064">
        <w:rPr>
          <w:color w:val="000000"/>
          <w:sz w:val="22"/>
          <w:szCs w:val="22"/>
        </w:rPr>
        <w:t xml:space="preserve">  </w:t>
      </w:r>
      <w:r w:rsidR="001A6884" w:rsidRPr="001C1064">
        <w:rPr>
          <w:sz w:val="22"/>
          <w:szCs w:val="22"/>
        </w:rPr>
        <w:t xml:space="preserve">This is not a </w:t>
      </w:r>
      <w:r w:rsidR="00871CFE" w:rsidRPr="001C1064">
        <w:rPr>
          <w:sz w:val="22"/>
          <w:szCs w:val="22"/>
        </w:rPr>
        <w:t>full-time</w:t>
      </w:r>
      <w:r w:rsidR="001A6884" w:rsidRPr="001C1064">
        <w:rPr>
          <w:sz w:val="22"/>
          <w:szCs w:val="22"/>
        </w:rPr>
        <w:t xml:space="preserve"> </w:t>
      </w:r>
      <w:r w:rsidR="00D42DC0" w:rsidRPr="001C1064">
        <w:rPr>
          <w:sz w:val="22"/>
          <w:szCs w:val="22"/>
        </w:rPr>
        <w:t>position,</w:t>
      </w:r>
      <w:r w:rsidR="001A6884" w:rsidRPr="001C1064">
        <w:rPr>
          <w:sz w:val="22"/>
          <w:szCs w:val="22"/>
        </w:rPr>
        <w:t xml:space="preserve"> and Commissioners </w:t>
      </w:r>
      <w:r w:rsidR="001E418C" w:rsidRPr="001C1064">
        <w:rPr>
          <w:sz w:val="22"/>
          <w:szCs w:val="22"/>
        </w:rPr>
        <w:t xml:space="preserve">are not </w:t>
      </w:r>
      <w:r w:rsidR="001A6884" w:rsidRPr="001C1064">
        <w:rPr>
          <w:sz w:val="22"/>
          <w:szCs w:val="22"/>
        </w:rPr>
        <w:t xml:space="preserve">eligible for </w:t>
      </w:r>
      <w:proofErr w:type="gramStart"/>
      <w:r w:rsidR="00900119" w:rsidRPr="001C1064">
        <w:rPr>
          <w:sz w:val="22"/>
          <w:szCs w:val="22"/>
        </w:rPr>
        <w:t>any</w:t>
      </w:r>
      <w:r w:rsidR="00D42DC0">
        <w:rPr>
          <w:sz w:val="22"/>
          <w:szCs w:val="22"/>
        </w:rPr>
        <w:t xml:space="preserve"> </w:t>
      </w:r>
      <w:r w:rsidR="00900119">
        <w:rPr>
          <w:sz w:val="22"/>
          <w:szCs w:val="22"/>
        </w:rPr>
        <w:t>Band</w:t>
      </w:r>
      <w:proofErr w:type="gramEnd"/>
      <w:r w:rsidR="00900119">
        <w:rPr>
          <w:sz w:val="22"/>
          <w:szCs w:val="22"/>
        </w:rPr>
        <w:t xml:space="preserve"> </w:t>
      </w:r>
      <w:r w:rsidR="001A6884" w:rsidRPr="001C1064">
        <w:rPr>
          <w:sz w:val="22"/>
          <w:szCs w:val="22"/>
        </w:rPr>
        <w:t xml:space="preserve">employee benefits.  </w:t>
      </w:r>
      <w:r w:rsidR="00DD489C" w:rsidRPr="001C1064">
        <w:rPr>
          <w:color w:val="000000"/>
          <w:sz w:val="22"/>
          <w:szCs w:val="22"/>
        </w:rPr>
        <w:t xml:space="preserve">Commissioners </w:t>
      </w:r>
      <w:r w:rsidR="006449C7" w:rsidRPr="001C1064">
        <w:rPr>
          <w:color w:val="000000"/>
          <w:sz w:val="22"/>
          <w:szCs w:val="22"/>
        </w:rPr>
        <w:t>are</w:t>
      </w:r>
      <w:r w:rsidR="00DD489C" w:rsidRPr="001C1064">
        <w:rPr>
          <w:color w:val="000000"/>
          <w:sz w:val="22"/>
          <w:szCs w:val="22"/>
        </w:rPr>
        <w:t xml:space="preserve"> compensated </w:t>
      </w:r>
      <w:r w:rsidR="001C1064" w:rsidRPr="001C1064">
        <w:rPr>
          <w:color w:val="000000"/>
          <w:sz w:val="22"/>
          <w:szCs w:val="22"/>
        </w:rPr>
        <w:t xml:space="preserve">as independent contractors </w:t>
      </w:r>
      <w:r w:rsidR="005F425D">
        <w:rPr>
          <w:color w:val="000000"/>
          <w:sz w:val="22"/>
          <w:szCs w:val="22"/>
        </w:rPr>
        <w:t xml:space="preserve">at a rate established by the current approved </w:t>
      </w:r>
      <w:r w:rsidR="00A36DD0">
        <w:rPr>
          <w:color w:val="000000"/>
          <w:sz w:val="22"/>
          <w:szCs w:val="22"/>
        </w:rPr>
        <w:t xml:space="preserve">Gaming Commission </w:t>
      </w:r>
      <w:r w:rsidR="005F425D">
        <w:rPr>
          <w:color w:val="000000"/>
          <w:sz w:val="22"/>
          <w:szCs w:val="22"/>
        </w:rPr>
        <w:t>Compensation policy</w:t>
      </w:r>
      <w:r w:rsidR="00C928CA" w:rsidRPr="001C1064">
        <w:rPr>
          <w:color w:val="000000"/>
          <w:sz w:val="22"/>
          <w:szCs w:val="22"/>
        </w:rPr>
        <w:t xml:space="preserve"> by the Tribal Council</w:t>
      </w:r>
      <w:r w:rsidR="00EA16AF">
        <w:rPr>
          <w:color w:val="000000"/>
          <w:sz w:val="22"/>
          <w:szCs w:val="22"/>
        </w:rPr>
        <w:t>.</w:t>
      </w:r>
    </w:p>
    <w:p w14:paraId="6290114E" w14:textId="77777777" w:rsidR="004E4B33" w:rsidRPr="008C6D77" w:rsidRDefault="004E4B33">
      <w:pPr>
        <w:rPr>
          <w:sz w:val="22"/>
          <w:szCs w:val="22"/>
        </w:rPr>
      </w:pPr>
    </w:p>
    <w:p w14:paraId="4BF4B873" w14:textId="77777777" w:rsidR="004E4B33" w:rsidRPr="008C6D77" w:rsidRDefault="004E4B33" w:rsidP="001A6884">
      <w:pPr>
        <w:rPr>
          <w:color w:val="000000"/>
          <w:sz w:val="22"/>
          <w:szCs w:val="22"/>
        </w:rPr>
      </w:pPr>
      <w:r w:rsidRPr="008C6D77">
        <w:rPr>
          <w:b/>
          <w:bCs/>
          <w:color w:val="000000"/>
          <w:sz w:val="22"/>
          <w:szCs w:val="22"/>
        </w:rPr>
        <w:t>Qualifications</w:t>
      </w:r>
      <w:r w:rsidR="004231ED">
        <w:rPr>
          <w:b/>
          <w:bCs/>
          <w:color w:val="000000"/>
          <w:sz w:val="22"/>
          <w:szCs w:val="22"/>
        </w:rPr>
        <w:t xml:space="preserve"> - </w:t>
      </w:r>
      <w:r w:rsidR="00C22BA3">
        <w:rPr>
          <w:color w:val="000000"/>
          <w:sz w:val="22"/>
          <w:szCs w:val="22"/>
        </w:rPr>
        <w:t xml:space="preserve"> n</w:t>
      </w:r>
      <w:r w:rsidRPr="008C6D77">
        <w:rPr>
          <w:color w:val="000000"/>
          <w:sz w:val="22"/>
          <w:szCs w:val="22"/>
        </w:rPr>
        <w:t>o person shall serve on the Commission if that person is:</w:t>
      </w:r>
    </w:p>
    <w:p w14:paraId="0654E8D3" w14:textId="77777777" w:rsidR="004E4B33" w:rsidRPr="008C6D77" w:rsidRDefault="004E4B33" w:rsidP="004E4B33">
      <w:pPr>
        <w:ind w:left="720" w:hanging="720"/>
        <w:rPr>
          <w:color w:val="000000"/>
          <w:sz w:val="22"/>
          <w:szCs w:val="22"/>
        </w:rPr>
      </w:pPr>
    </w:p>
    <w:p w14:paraId="0274A05A" w14:textId="77777777" w:rsidR="004E4B33" w:rsidRPr="008C6D77" w:rsidRDefault="004E4B33" w:rsidP="001A6884">
      <w:pPr>
        <w:ind w:left="720" w:hanging="360"/>
        <w:rPr>
          <w:color w:val="000000"/>
          <w:sz w:val="22"/>
          <w:szCs w:val="22"/>
        </w:rPr>
      </w:pPr>
      <w:r w:rsidRPr="008C6D77">
        <w:rPr>
          <w:color w:val="000000"/>
          <w:sz w:val="22"/>
          <w:szCs w:val="22"/>
        </w:rPr>
        <w:t>(1)</w:t>
      </w:r>
      <w:r w:rsidRPr="008C6D77">
        <w:rPr>
          <w:color w:val="000000"/>
          <w:sz w:val="22"/>
          <w:szCs w:val="22"/>
        </w:rPr>
        <w:tab/>
        <w:t xml:space="preserve">Under the age of </w:t>
      </w:r>
      <w:r w:rsidR="00C53392">
        <w:rPr>
          <w:color w:val="000000"/>
          <w:sz w:val="22"/>
          <w:szCs w:val="22"/>
        </w:rPr>
        <w:t>eighteen</w:t>
      </w:r>
      <w:r w:rsidRPr="008C6D77">
        <w:rPr>
          <w:color w:val="000000"/>
          <w:sz w:val="22"/>
          <w:szCs w:val="22"/>
        </w:rPr>
        <w:t xml:space="preserve"> (</w:t>
      </w:r>
      <w:r w:rsidR="00C53392">
        <w:rPr>
          <w:color w:val="000000"/>
          <w:sz w:val="22"/>
          <w:szCs w:val="22"/>
        </w:rPr>
        <w:t>18</w:t>
      </w:r>
      <w:proofErr w:type="gramStart"/>
      <w:r w:rsidRPr="008C6D77">
        <w:rPr>
          <w:color w:val="000000"/>
          <w:sz w:val="22"/>
          <w:szCs w:val="22"/>
        </w:rPr>
        <w:t>);</w:t>
      </w:r>
      <w:proofErr w:type="gramEnd"/>
    </w:p>
    <w:p w14:paraId="4F384AED" w14:textId="77777777" w:rsidR="004E4B33" w:rsidRPr="008C6D77" w:rsidRDefault="004E4B33" w:rsidP="001A6884">
      <w:pPr>
        <w:ind w:left="720" w:hanging="360"/>
        <w:rPr>
          <w:color w:val="000000"/>
          <w:sz w:val="22"/>
          <w:szCs w:val="22"/>
        </w:rPr>
      </w:pPr>
      <w:r w:rsidRPr="008C6D77">
        <w:rPr>
          <w:color w:val="000000"/>
          <w:sz w:val="22"/>
          <w:szCs w:val="22"/>
        </w:rPr>
        <w:t>(2)</w:t>
      </w:r>
      <w:r w:rsidRPr="008C6D77">
        <w:rPr>
          <w:color w:val="000000"/>
          <w:sz w:val="22"/>
          <w:szCs w:val="22"/>
        </w:rPr>
        <w:tab/>
      </w:r>
      <w:r w:rsidR="00871CFE">
        <w:rPr>
          <w:color w:val="000000"/>
          <w:sz w:val="22"/>
          <w:szCs w:val="22"/>
        </w:rPr>
        <w:t xml:space="preserve">Been convicted or terminated from any Gaming operation for theft, misappropriation or fraud of any kind. </w:t>
      </w:r>
    </w:p>
    <w:p w14:paraId="3D9F42B6" w14:textId="77777777" w:rsidR="004E4B33" w:rsidRPr="008C6D77" w:rsidRDefault="004E4B33" w:rsidP="001A6884">
      <w:pPr>
        <w:ind w:left="720" w:hanging="360"/>
        <w:rPr>
          <w:color w:val="000000"/>
          <w:sz w:val="22"/>
          <w:szCs w:val="22"/>
        </w:rPr>
      </w:pPr>
      <w:r w:rsidRPr="008C6D77">
        <w:rPr>
          <w:color w:val="000000"/>
          <w:sz w:val="22"/>
          <w:szCs w:val="22"/>
        </w:rPr>
        <w:t>(3)</w:t>
      </w:r>
      <w:r w:rsidRPr="008C6D77">
        <w:rPr>
          <w:color w:val="000000"/>
          <w:sz w:val="22"/>
          <w:szCs w:val="22"/>
        </w:rPr>
        <w:tab/>
        <w:t xml:space="preserve">A Judge or employee of the Tribal </w:t>
      </w:r>
      <w:r w:rsidR="00CA72C6" w:rsidRPr="008C6D77">
        <w:rPr>
          <w:color w:val="000000"/>
          <w:sz w:val="22"/>
          <w:szCs w:val="22"/>
        </w:rPr>
        <w:t>Court.</w:t>
      </w:r>
    </w:p>
    <w:p w14:paraId="21CF1E14" w14:textId="77777777" w:rsidR="004E4B33" w:rsidRPr="008C6D77" w:rsidRDefault="004E4B33" w:rsidP="001A6884">
      <w:pPr>
        <w:ind w:left="720" w:hanging="360"/>
        <w:rPr>
          <w:color w:val="000000"/>
          <w:sz w:val="22"/>
          <w:szCs w:val="22"/>
        </w:rPr>
      </w:pPr>
      <w:r w:rsidRPr="008C6D77">
        <w:rPr>
          <w:color w:val="000000"/>
          <w:sz w:val="22"/>
          <w:szCs w:val="22"/>
        </w:rPr>
        <w:t>(4)</w:t>
      </w:r>
      <w:r w:rsidRPr="008C6D77">
        <w:rPr>
          <w:color w:val="000000"/>
          <w:sz w:val="22"/>
          <w:szCs w:val="22"/>
        </w:rPr>
        <w:tab/>
        <w:t xml:space="preserve">Employed by any Gaming </w:t>
      </w:r>
      <w:r w:rsidR="00CA72C6" w:rsidRPr="008C6D77">
        <w:rPr>
          <w:color w:val="000000"/>
          <w:sz w:val="22"/>
          <w:szCs w:val="22"/>
        </w:rPr>
        <w:t>Operation.</w:t>
      </w:r>
    </w:p>
    <w:p w14:paraId="21C1B691" w14:textId="77777777" w:rsidR="004E4B33" w:rsidRPr="008C6D77" w:rsidRDefault="004E4B33" w:rsidP="001A6884">
      <w:pPr>
        <w:ind w:left="720" w:hanging="360"/>
        <w:rPr>
          <w:color w:val="000000"/>
          <w:sz w:val="22"/>
          <w:szCs w:val="22"/>
        </w:rPr>
      </w:pPr>
      <w:r w:rsidRPr="008C6D77">
        <w:rPr>
          <w:color w:val="000000"/>
          <w:sz w:val="22"/>
          <w:szCs w:val="22"/>
        </w:rPr>
        <w:t>(5)</w:t>
      </w:r>
      <w:r w:rsidRPr="008C6D77">
        <w:rPr>
          <w:color w:val="000000"/>
          <w:sz w:val="22"/>
          <w:szCs w:val="22"/>
        </w:rPr>
        <w:tab/>
      </w:r>
      <w:r w:rsidRPr="008C6D77">
        <w:rPr>
          <w:sz w:val="22"/>
          <w:szCs w:val="22"/>
        </w:rPr>
        <w:t xml:space="preserve">Resides in the same household with a person employed as a Primary Management Official or Key Employee of any Gaming </w:t>
      </w:r>
      <w:r w:rsidR="00CA72C6" w:rsidRPr="008C6D77">
        <w:rPr>
          <w:sz w:val="22"/>
          <w:szCs w:val="22"/>
        </w:rPr>
        <w:t>Operation</w:t>
      </w:r>
      <w:r w:rsidR="00CA72C6" w:rsidRPr="008C6D77">
        <w:rPr>
          <w:color w:val="000000"/>
          <w:sz w:val="22"/>
          <w:szCs w:val="22"/>
        </w:rPr>
        <w:t>.</w:t>
      </w:r>
    </w:p>
    <w:p w14:paraId="1F858F3A" w14:textId="77777777" w:rsidR="00ED587B" w:rsidRPr="008C6D77" w:rsidRDefault="004E4B33" w:rsidP="00ED587B">
      <w:pPr>
        <w:ind w:left="720" w:hanging="360"/>
        <w:rPr>
          <w:color w:val="000000"/>
          <w:sz w:val="22"/>
          <w:szCs w:val="22"/>
        </w:rPr>
      </w:pPr>
      <w:r w:rsidRPr="008C6D77">
        <w:rPr>
          <w:color w:val="000000"/>
          <w:sz w:val="22"/>
          <w:szCs w:val="22"/>
        </w:rPr>
        <w:t>(6)</w:t>
      </w:r>
      <w:r w:rsidRPr="008C6D77">
        <w:rPr>
          <w:color w:val="000000"/>
          <w:sz w:val="22"/>
          <w:szCs w:val="22"/>
        </w:rPr>
        <w:tab/>
        <w:t>Has a direct or indirect financial interest in the Gaming Operation, including any Management Contractor, or a direct financial interest in any Gaming Supplier.  For purposes of this Section, (i) direct financial interest shall not include the right to per capita distributions of Gaming revenues pursuant to the IGRA but shall include direct ownership of stock in a publicly traded company and</w:t>
      </w:r>
      <w:r w:rsidR="00AD7C80">
        <w:rPr>
          <w:color w:val="000000"/>
          <w:sz w:val="22"/>
          <w:szCs w:val="22"/>
        </w:rPr>
        <w:t>,</w:t>
      </w:r>
      <w:r w:rsidRPr="008C6D77">
        <w:rPr>
          <w:color w:val="000000"/>
          <w:sz w:val="22"/>
          <w:szCs w:val="22"/>
        </w:rPr>
        <w:t xml:space="preserve"> (ii) indirect financial interest shall not include ownership of any mutual funds that hold such stock.</w:t>
      </w:r>
    </w:p>
    <w:p w14:paraId="61D46089" w14:textId="77777777" w:rsidR="004E4B33" w:rsidRPr="008C6D77" w:rsidRDefault="004E4B33" w:rsidP="001A6884">
      <w:pPr>
        <w:ind w:left="720" w:hanging="360"/>
        <w:rPr>
          <w:color w:val="000000"/>
          <w:sz w:val="22"/>
          <w:szCs w:val="22"/>
        </w:rPr>
      </w:pPr>
      <w:r w:rsidRPr="008C6D77">
        <w:rPr>
          <w:color w:val="000000"/>
          <w:sz w:val="22"/>
          <w:szCs w:val="22"/>
        </w:rPr>
        <w:t>(7)</w:t>
      </w:r>
      <w:r w:rsidRPr="008C6D77">
        <w:rPr>
          <w:color w:val="000000"/>
          <w:sz w:val="22"/>
          <w:szCs w:val="22"/>
        </w:rPr>
        <w:tab/>
        <w:t>Employed or otherwise serves in a position with responsibilities that create a conflict of interest or the appearance of a conflict of interest with the duties and responsibilities of the Commission, as determined by the Tribal Council; or</w:t>
      </w:r>
    </w:p>
    <w:p w14:paraId="2B885804" w14:textId="77777777" w:rsidR="004E4B33" w:rsidRPr="008C6D77" w:rsidRDefault="004E4B33" w:rsidP="001A6884">
      <w:pPr>
        <w:ind w:left="720" w:hanging="360"/>
        <w:rPr>
          <w:color w:val="000000"/>
          <w:sz w:val="22"/>
          <w:szCs w:val="22"/>
        </w:rPr>
      </w:pPr>
      <w:r w:rsidRPr="008C6D77">
        <w:rPr>
          <w:color w:val="000000"/>
          <w:sz w:val="22"/>
          <w:szCs w:val="22"/>
        </w:rPr>
        <w:t>(8)</w:t>
      </w:r>
      <w:r w:rsidRPr="008C6D77">
        <w:rPr>
          <w:color w:val="000000"/>
          <w:sz w:val="22"/>
          <w:szCs w:val="22"/>
        </w:rPr>
        <w:tab/>
        <w:t>Unable to establish and maintain eligibility to serve as a Gaming Commissioner under the requirements set forth in this Section.</w:t>
      </w:r>
    </w:p>
    <w:p w14:paraId="28A548AD" w14:textId="77777777" w:rsidR="001A6884" w:rsidRPr="008C6D77" w:rsidRDefault="001A6884" w:rsidP="001A6884">
      <w:pPr>
        <w:rPr>
          <w:color w:val="000000"/>
          <w:sz w:val="22"/>
          <w:szCs w:val="22"/>
        </w:rPr>
      </w:pPr>
    </w:p>
    <w:p w14:paraId="67E1E9AA" w14:textId="77777777" w:rsidR="003140A8" w:rsidRDefault="003140A8" w:rsidP="001A6884">
      <w:pPr>
        <w:rPr>
          <w:b/>
          <w:color w:val="000000"/>
          <w:sz w:val="22"/>
          <w:szCs w:val="22"/>
        </w:rPr>
      </w:pPr>
      <w:r w:rsidRPr="003140A8">
        <w:rPr>
          <w:b/>
          <w:bCs/>
          <w:color w:val="000000"/>
          <w:sz w:val="22"/>
          <w:szCs w:val="22"/>
        </w:rPr>
        <w:t>E</w:t>
      </w:r>
      <w:r w:rsidR="00361E6F">
        <w:rPr>
          <w:b/>
          <w:bCs/>
          <w:color w:val="000000"/>
          <w:sz w:val="22"/>
          <w:szCs w:val="22"/>
        </w:rPr>
        <w:t>thics Requirements</w:t>
      </w:r>
      <w:r w:rsidRPr="003140A8">
        <w:rPr>
          <w:b/>
          <w:bCs/>
          <w:color w:val="000000"/>
          <w:sz w:val="22"/>
          <w:szCs w:val="22"/>
        </w:rPr>
        <w:t xml:space="preserve">. </w:t>
      </w:r>
      <w:r w:rsidR="009F1AEE">
        <w:rPr>
          <w:b/>
          <w:bCs/>
          <w:color w:val="000000"/>
          <w:sz w:val="22"/>
          <w:szCs w:val="22"/>
        </w:rPr>
        <w:t xml:space="preserve"> </w:t>
      </w:r>
      <w:r w:rsidR="00361E6F" w:rsidRPr="009F1AEE">
        <w:rPr>
          <w:color w:val="000000"/>
          <w:sz w:val="22"/>
          <w:szCs w:val="22"/>
        </w:rPr>
        <w:t>Gaming Commissioners</w:t>
      </w:r>
      <w:r w:rsidRPr="009F1AEE">
        <w:rPr>
          <w:color w:val="000000"/>
          <w:sz w:val="22"/>
          <w:szCs w:val="22"/>
        </w:rPr>
        <w:t xml:space="preserve"> are subject to the </w:t>
      </w:r>
      <w:r w:rsidR="004231ED">
        <w:rPr>
          <w:color w:val="000000"/>
          <w:sz w:val="22"/>
          <w:szCs w:val="22"/>
        </w:rPr>
        <w:t xml:space="preserve">Gaming Ordinance </w:t>
      </w:r>
      <w:r w:rsidRPr="009F1AEE">
        <w:rPr>
          <w:color w:val="000000"/>
          <w:sz w:val="22"/>
          <w:szCs w:val="22"/>
        </w:rPr>
        <w:t>Code of Ethics</w:t>
      </w:r>
      <w:r w:rsidR="008E2C45">
        <w:rPr>
          <w:color w:val="000000"/>
          <w:sz w:val="22"/>
          <w:szCs w:val="22"/>
        </w:rPr>
        <w:t xml:space="preserve"> located under section X (10)</w:t>
      </w:r>
      <w:r w:rsidR="00871CFE">
        <w:rPr>
          <w:color w:val="000000"/>
          <w:sz w:val="22"/>
          <w:szCs w:val="22"/>
        </w:rPr>
        <w:t xml:space="preserve">. </w:t>
      </w:r>
    </w:p>
    <w:p w14:paraId="60CE1046" w14:textId="77777777" w:rsidR="003140A8" w:rsidRDefault="003140A8" w:rsidP="001A6884">
      <w:pPr>
        <w:rPr>
          <w:b/>
          <w:color w:val="000000"/>
          <w:sz w:val="22"/>
          <w:szCs w:val="22"/>
        </w:rPr>
      </w:pPr>
    </w:p>
    <w:p w14:paraId="5C532E63" w14:textId="77777777" w:rsidR="005D2428" w:rsidRDefault="005D2428" w:rsidP="0037073F">
      <w:pPr>
        <w:rPr>
          <w:b/>
          <w:color w:val="000000"/>
          <w:sz w:val="22"/>
          <w:szCs w:val="22"/>
        </w:rPr>
      </w:pPr>
    </w:p>
    <w:p w14:paraId="35C9A1E0" w14:textId="77777777" w:rsidR="00152443" w:rsidRDefault="00152443" w:rsidP="0037073F">
      <w:pPr>
        <w:rPr>
          <w:b/>
          <w:color w:val="000000"/>
          <w:sz w:val="22"/>
          <w:szCs w:val="22"/>
        </w:rPr>
      </w:pPr>
    </w:p>
    <w:p w14:paraId="7E276773" w14:textId="77777777" w:rsidR="005D2428" w:rsidRDefault="005D2428" w:rsidP="0037073F">
      <w:pPr>
        <w:rPr>
          <w:b/>
          <w:color w:val="000000"/>
          <w:sz w:val="22"/>
          <w:szCs w:val="22"/>
        </w:rPr>
      </w:pPr>
    </w:p>
    <w:p w14:paraId="48B89EAA" w14:textId="77777777" w:rsidR="005D2428" w:rsidRDefault="005D2428" w:rsidP="0037073F">
      <w:pPr>
        <w:rPr>
          <w:b/>
          <w:color w:val="000000"/>
          <w:sz w:val="22"/>
          <w:szCs w:val="22"/>
        </w:rPr>
      </w:pPr>
    </w:p>
    <w:p w14:paraId="6DABAB35" w14:textId="235CCF66" w:rsidR="0037073F" w:rsidRPr="0037073F" w:rsidRDefault="001A6884" w:rsidP="0037073F">
      <w:pPr>
        <w:rPr>
          <w:color w:val="000000"/>
          <w:sz w:val="22"/>
          <w:szCs w:val="22"/>
        </w:rPr>
      </w:pPr>
      <w:r w:rsidRPr="008C6D77">
        <w:rPr>
          <w:b/>
          <w:color w:val="000000"/>
          <w:sz w:val="22"/>
          <w:szCs w:val="22"/>
        </w:rPr>
        <w:lastRenderedPageBreak/>
        <w:t>How To Apply.</w:t>
      </w:r>
      <w:r w:rsidRPr="008C6D77">
        <w:rPr>
          <w:color w:val="000000"/>
          <w:sz w:val="22"/>
          <w:szCs w:val="22"/>
        </w:rPr>
        <w:t xml:space="preserve">  </w:t>
      </w:r>
      <w:r w:rsidR="00ED587B">
        <w:rPr>
          <w:color w:val="000000"/>
          <w:sz w:val="22"/>
          <w:szCs w:val="22"/>
        </w:rPr>
        <w:t xml:space="preserve">White Earth members </w:t>
      </w:r>
      <w:r w:rsidR="0037073F" w:rsidRPr="0037073F">
        <w:rPr>
          <w:color w:val="000000"/>
          <w:sz w:val="22"/>
          <w:szCs w:val="22"/>
        </w:rPr>
        <w:t xml:space="preserve">who meet the qualifications, and are willing to be considered for appointment, must submit </w:t>
      </w:r>
      <w:r w:rsidR="00022A6F">
        <w:rPr>
          <w:color w:val="000000"/>
          <w:sz w:val="22"/>
          <w:szCs w:val="22"/>
        </w:rPr>
        <w:t xml:space="preserve">the </w:t>
      </w:r>
      <w:r w:rsidR="008406C6">
        <w:rPr>
          <w:color w:val="000000"/>
          <w:sz w:val="22"/>
          <w:szCs w:val="22"/>
        </w:rPr>
        <w:t xml:space="preserve">application </w:t>
      </w:r>
      <w:r w:rsidR="001C45F9">
        <w:rPr>
          <w:color w:val="000000"/>
          <w:sz w:val="22"/>
          <w:szCs w:val="22"/>
        </w:rPr>
        <w:t xml:space="preserve">which </w:t>
      </w:r>
      <w:r w:rsidR="00022A6F">
        <w:rPr>
          <w:color w:val="000000"/>
          <w:sz w:val="22"/>
          <w:szCs w:val="22"/>
        </w:rPr>
        <w:t xml:space="preserve">can be obtained </w:t>
      </w:r>
      <w:r w:rsidR="00340272">
        <w:rPr>
          <w:color w:val="000000"/>
          <w:sz w:val="22"/>
          <w:szCs w:val="22"/>
        </w:rPr>
        <w:t xml:space="preserve">at the RBC </w:t>
      </w:r>
      <w:r w:rsidR="00C93B95">
        <w:rPr>
          <w:color w:val="000000"/>
          <w:sz w:val="22"/>
          <w:szCs w:val="22"/>
        </w:rPr>
        <w:t xml:space="preserve"> - HR </w:t>
      </w:r>
      <w:r w:rsidR="00340272">
        <w:rPr>
          <w:color w:val="000000"/>
          <w:sz w:val="22"/>
          <w:szCs w:val="22"/>
        </w:rPr>
        <w:t xml:space="preserve">office in White Earth or the Compliance Office  779 E Jefferson Ave  Mahnomen, MN </w:t>
      </w:r>
      <w:r w:rsidR="002A52A4">
        <w:rPr>
          <w:color w:val="000000"/>
          <w:sz w:val="22"/>
          <w:szCs w:val="22"/>
        </w:rPr>
        <w:t xml:space="preserve"> or </w:t>
      </w:r>
      <w:r w:rsidR="00022A6F">
        <w:rPr>
          <w:color w:val="000000"/>
          <w:sz w:val="22"/>
          <w:szCs w:val="22"/>
        </w:rPr>
        <w:t>via email</w:t>
      </w:r>
      <w:r w:rsidR="001873CB">
        <w:rPr>
          <w:color w:val="000000"/>
          <w:sz w:val="22"/>
          <w:szCs w:val="22"/>
        </w:rPr>
        <w:t xml:space="preserve"> request</w:t>
      </w:r>
      <w:r w:rsidR="002A52A4">
        <w:rPr>
          <w:color w:val="000000"/>
          <w:sz w:val="22"/>
          <w:szCs w:val="22"/>
        </w:rPr>
        <w:t xml:space="preserve">. Please send the request to </w:t>
      </w:r>
      <w:r w:rsidR="00022A6F">
        <w:rPr>
          <w:color w:val="000000"/>
          <w:sz w:val="22"/>
          <w:szCs w:val="22"/>
        </w:rPr>
        <w:t xml:space="preserve">Compliance </w:t>
      </w:r>
      <w:r w:rsidR="000F346B">
        <w:rPr>
          <w:color w:val="000000"/>
          <w:sz w:val="22"/>
          <w:szCs w:val="22"/>
        </w:rPr>
        <w:t xml:space="preserve">Director </w:t>
      </w:r>
      <w:hyperlink r:id="rId4" w:history="1">
        <w:r w:rsidR="00717D2A" w:rsidRPr="00685F6A">
          <w:rPr>
            <w:rStyle w:val="Hyperlink"/>
            <w:sz w:val="22"/>
            <w:szCs w:val="22"/>
          </w:rPr>
          <w:t>Christie.Haverkamp@whiteearth-nsn.gov</w:t>
        </w:r>
      </w:hyperlink>
      <w:r w:rsidR="00754A4E">
        <w:t xml:space="preserve">. </w:t>
      </w:r>
    </w:p>
    <w:p w14:paraId="6DD40D15" w14:textId="77777777" w:rsidR="0037073F" w:rsidRPr="0037073F" w:rsidRDefault="0037073F" w:rsidP="0037073F">
      <w:pPr>
        <w:rPr>
          <w:color w:val="000000"/>
          <w:sz w:val="22"/>
          <w:szCs w:val="22"/>
        </w:rPr>
      </w:pPr>
    </w:p>
    <w:p w14:paraId="4F6BFC79" w14:textId="224807E7" w:rsidR="0037073F" w:rsidRDefault="0037073F" w:rsidP="005A6F29">
      <w:pPr>
        <w:rPr>
          <w:color w:val="000000"/>
          <w:sz w:val="22"/>
          <w:szCs w:val="22"/>
        </w:rPr>
      </w:pPr>
      <w:r w:rsidRPr="0037073F">
        <w:rPr>
          <w:color w:val="000000"/>
          <w:sz w:val="22"/>
          <w:szCs w:val="22"/>
        </w:rPr>
        <w:tab/>
        <w:t>Mail:</w:t>
      </w:r>
      <w:r w:rsidRPr="0037073F">
        <w:rPr>
          <w:color w:val="000000"/>
          <w:sz w:val="22"/>
          <w:szCs w:val="22"/>
        </w:rPr>
        <w:tab/>
      </w:r>
      <w:r w:rsidRPr="0037073F">
        <w:rPr>
          <w:color w:val="000000"/>
          <w:sz w:val="22"/>
          <w:szCs w:val="22"/>
        </w:rPr>
        <w:tab/>
      </w:r>
      <w:r w:rsidR="005A6F29">
        <w:rPr>
          <w:color w:val="000000"/>
          <w:sz w:val="22"/>
          <w:szCs w:val="22"/>
        </w:rPr>
        <w:t xml:space="preserve">Christie Haverkamp, Compliance Director </w:t>
      </w:r>
    </w:p>
    <w:p w14:paraId="56F027FA" w14:textId="5A96B4EF" w:rsidR="005A6F29" w:rsidRPr="0037073F" w:rsidRDefault="005A6F29" w:rsidP="005A6F29">
      <w:pPr>
        <w:rPr>
          <w:color w:val="000000"/>
          <w:sz w:val="22"/>
          <w:szCs w:val="22"/>
        </w:rPr>
      </w:pPr>
      <w:r>
        <w:rPr>
          <w:color w:val="000000"/>
          <w:sz w:val="22"/>
          <w:szCs w:val="22"/>
        </w:rPr>
        <w:tab/>
      </w:r>
      <w:r>
        <w:rPr>
          <w:color w:val="000000"/>
          <w:sz w:val="22"/>
          <w:szCs w:val="22"/>
        </w:rPr>
        <w:tab/>
      </w:r>
      <w:r>
        <w:rPr>
          <w:color w:val="000000"/>
          <w:sz w:val="22"/>
          <w:szCs w:val="22"/>
        </w:rPr>
        <w:tab/>
        <w:t>PO Box 395 , Mahnomen, MN 56557</w:t>
      </w:r>
    </w:p>
    <w:p w14:paraId="7CC1907C" w14:textId="77777777" w:rsidR="0037073F" w:rsidRPr="0037073F" w:rsidRDefault="0037073F" w:rsidP="0037073F">
      <w:pPr>
        <w:rPr>
          <w:color w:val="000000"/>
          <w:sz w:val="22"/>
          <w:szCs w:val="22"/>
        </w:rPr>
      </w:pPr>
    </w:p>
    <w:p w14:paraId="28D0DFC8" w14:textId="27F479FE" w:rsidR="0037073F" w:rsidRPr="0037073F" w:rsidRDefault="0037073F" w:rsidP="0037073F">
      <w:pPr>
        <w:rPr>
          <w:color w:val="000000"/>
          <w:sz w:val="22"/>
          <w:szCs w:val="22"/>
        </w:rPr>
      </w:pPr>
      <w:r w:rsidRPr="0037073F">
        <w:rPr>
          <w:color w:val="000000"/>
          <w:sz w:val="22"/>
          <w:szCs w:val="22"/>
        </w:rPr>
        <w:tab/>
        <w:t>Fax:</w:t>
      </w:r>
      <w:r w:rsidRPr="0037073F">
        <w:rPr>
          <w:color w:val="000000"/>
          <w:sz w:val="22"/>
          <w:szCs w:val="22"/>
        </w:rPr>
        <w:tab/>
      </w:r>
      <w:r w:rsidRPr="0037073F">
        <w:rPr>
          <w:color w:val="000000"/>
          <w:sz w:val="22"/>
          <w:szCs w:val="22"/>
        </w:rPr>
        <w:tab/>
      </w:r>
      <w:r w:rsidR="005A6F29">
        <w:t xml:space="preserve">218-935-5087 </w:t>
      </w:r>
      <w:r w:rsidR="006B3D33">
        <w:t xml:space="preserve"> </w:t>
      </w:r>
      <w:proofErr w:type="spellStart"/>
      <w:r w:rsidR="00041EAF">
        <w:rPr>
          <w:color w:val="000000"/>
          <w:sz w:val="22"/>
          <w:szCs w:val="22"/>
        </w:rPr>
        <w:t>Att</w:t>
      </w:r>
      <w:proofErr w:type="spellEnd"/>
      <w:r w:rsidR="00041EAF">
        <w:rPr>
          <w:color w:val="000000"/>
          <w:sz w:val="22"/>
          <w:szCs w:val="22"/>
        </w:rPr>
        <w:t xml:space="preserve">;  </w:t>
      </w:r>
      <w:r w:rsidR="005A6F29">
        <w:rPr>
          <w:color w:val="000000"/>
          <w:sz w:val="22"/>
          <w:szCs w:val="22"/>
        </w:rPr>
        <w:t>Christie Haverkamp Compliance</w:t>
      </w:r>
      <w:r w:rsidR="00DF6002">
        <w:rPr>
          <w:color w:val="000000"/>
          <w:sz w:val="22"/>
          <w:szCs w:val="22"/>
        </w:rPr>
        <w:t xml:space="preserve"> Direc</w:t>
      </w:r>
      <w:r w:rsidR="00D838DA">
        <w:rPr>
          <w:color w:val="000000"/>
          <w:sz w:val="22"/>
          <w:szCs w:val="22"/>
        </w:rPr>
        <w:t>tor</w:t>
      </w:r>
    </w:p>
    <w:p w14:paraId="3A65C559" w14:textId="516BF561" w:rsidR="005A6F29" w:rsidRDefault="0037073F" w:rsidP="008C6D77">
      <w:pPr>
        <w:rPr>
          <w:color w:val="000000"/>
          <w:sz w:val="22"/>
          <w:szCs w:val="22"/>
        </w:rPr>
      </w:pPr>
      <w:r w:rsidRPr="0037073F">
        <w:rPr>
          <w:color w:val="000000"/>
          <w:sz w:val="22"/>
          <w:szCs w:val="22"/>
        </w:rPr>
        <w:tab/>
        <w:t>Email:</w:t>
      </w:r>
      <w:r w:rsidRPr="0037073F">
        <w:rPr>
          <w:color w:val="000000"/>
          <w:sz w:val="22"/>
          <w:szCs w:val="22"/>
        </w:rPr>
        <w:tab/>
      </w:r>
      <w:r w:rsidRPr="0037073F">
        <w:rPr>
          <w:color w:val="000000"/>
          <w:sz w:val="22"/>
          <w:szCs w:val="22"/>
        </w:rPr>
        <w:tab/>
      </w:r>
      <w:hyperlink r:id="rId5" w:history="1">
        <w:r w:rsidR="00717D2A" w:rsidRPr="00685F6A">
          <w:rPr>
            <w:rStyle w:val="Hyperlink"/>
            <w:sz w:val="22"/>
            <w:szCs w:val="22"/>
          </w:rPr>
          <w:t>Christie.Haverkamp@whiteearth-nsn.gov</w:t>
        </w:r>
      </w:hyperlink>
    </w:p>
    <w:p w14:paraId="37566875" w14:textId="77777777" w:rsidR="00717D2A" w:rsidRDefault="00717D2A" w:rsidP="008C6D77">
      <w:pPr>
        <w:rPr>
          <w:color w:val="000000"/>
          <w:sz w:val="22"/>
          <w:szCs w:val="22"/>
        </w:rPr>
      </w:pPr>
    </w:p>
    <w:p w14:paraId="7ADF8990" w14:textId="77777777" w:rsidR="005A6F29" w:rsidRDefault="005A6F29" w:rsidP="008C6D77">
      <w:pPr>
        <w:rPr>
          <w:color w:val="000000"/>
          <w:sz w:val="22"/>
          <w:szCs w:val="22"/>
        </w:rPr>
      </w:pPr>
    </w:p>
    <w:p w14:paraId="4E5ED095" w14:textId="77777777" w:rsidR="005A6F29" w:rsidRDefault="005A6F29" w:rsidP="008C6D77">
      <w:pPr>
        <w:rPr>
          <w:color w:val="000000"/>
          <w:sz w:val="22"/>
          <w:szCs w:val="22"/>
        </w:rPr>
      </w:pPr>
    </w:p>
    <w:p w14:paraId="697A4FD0" w14:textId="77777777" w:rsidR="005A6F29" w:rsidRDefault="005A6F29" w:rsidP="008C6D77">
      <w:pPr>
        <w:rPr>
          <w:color w:val="000000"/>
          <w:sz w:val="22"/>
          <w:szCs w:val="22"/>
        </w:rPr>
      </w:pPr>
    </w:p>
    <w:p w14:paraId="69DD2E3B" w14:textId="2674CA1C" w:rsidR="004F5E3B" w:rsidRDefault="004F5E3B" w:rsidP="008C6D77">
      <w:pPr>
        <w:rPr>
          <w:sz w:val="22"/>
          <w:szCs w:val="22"/>
        </w:rPr>
      </w:pPr>
      <w:r>
        <w:rPr>
          <w:sz w:val="22"/>
          <w:szCs w:val="22"/>
        </w:rPr>
        <w:t xml:space="preserve">As stated above, prior to appointment, a comprehensive background investigation will be conducted by the </w:t>
      </w:r>
      <w:r w:rsidR="00041EAF">
        <w:rPr>
          <w:sz w:val="22"/>
          <w:szCs w:val="22"/>
        </w:rPr>
        <w:t xml:space="preserve">Compliance Division </w:t>
      </w:r>
      <w:r>
        <w:rPr>
          <w:sz w:val="22"/>
          <w:szCs w:val="22"/>
        </w:rPr>
        <w:t>to determine whether the potential appointee</w:t>
      </w:r>
      <w:r w:rsidRPr="004F5E3B">
        <w:rPr>
          <w:sz w:val="22"/>
          <w:szCs w:val="22"/>
        </w:rPr>
        <w:t xml:space="preserve"> meet</w:t>
      </w:r>
      <w:r>
        <w:rPr>
          <w:sz w:val="22"/>
          <w:szCs w:val="22"/>
        </w:rPr>
        <w:t>s</w:t>
      </w:r>
      <w:r w:rsidRPr="004F5E3B">
        <w:rPr>
          <w:sz w:val="22"/>
          <w:szCs w:val="22"/>
        </w:rPr>
        <w:t xml:space="preserve"> all applicable licensing standards under the </w:t>
      </w:r>
      <w:r w:rsidR="00041EAF">
        <w:rPr>
          <w:sz w:val="22"/>
          <w:szCs w:val="22"/>
        </w:rPr>
        <w:t xml:space="preserve">Bands </w:t>
      </w:r>
      <w:r w:rsidR="00C928CA">
        <w:rPr>
          <w:sz w:val="22"/>
          <w:szCs w:val="22"/>
        </w:rPr>
        <w:t xml:space="preserve">Gaming </w:t>
      </w:r>
      <w:r w:rsidR="00041EAF">
        <w:rPr>
          <w:sz w:val="22"/>
          <w:szCs w:val="22"/>
        </w:rPr>
        <w:t>Ordinance</w:t>
      </w:r>
      <w:r>
        <w:rPr>
          <w:sz w:val="22"/>
          <w:szCs w:val="22"/>
        </w:rPr>
        <w:t>.  Therefore, a potential appointee must obtain from</w:t>
      </w:r>
      <w:r w:rsidR="003A0E8B">
        <w:rPr>
          <w:sz w:val="22"/>
          <w:szCs w:val="22"/>
        </w:rPr>
        <w:t xml:space="preserve"> </w:t>
      </w:r>
      <w:r w:rsidR="006E7580">
        <w:rPr>
          <w:sz w:val="22"/>
          <w:szCs w:val="22"/>
        </w:rPr>
        <w:t xml:space="preserve">Compliance </w:t>
      </w:r>
      <w:r w:rsidR="00A362ED">
        <w:rPr>
          <w:sz w:val="22"/>
          <w:szCs w:val="22"/>
        </w:rPr>
        <w:t xml:space="preserve">Office at </w:t>
      </w:r>
      <w:r w:rsidR="006E7580">
        <w:rPr>
          <w:sz w:val="22"/>
          <w:szCs w:val="22"/>
        </w:rPr>
        <w:t>779 E Jefferson Ave Mahnomen , MN 56557</w:t>
      </w:r>
      <w:r>
        <w:rPr>
          <w:sz w:val="22"/>
          <w:szCs w:val="22"/>
        </w:rPr>
        <w:t xml:space="preserve">, complete, and return to the </w:t>
      </w:r>
      <w:r w:rsidR="00041EAF">
        <w:rPr>
          <w:sz w:val="22"/>
          <w:szCs w:val="22"/>
        </w:rPr>
        <w:t xml:space="preserve">Compliance Background and Adjudication </w:t>
      </w:r>
      <w:r w:rsidR="00DA2D6B">
        <w:rPr>
          <w:sz w:val="22"/>
          <w:szCs w:val="22"/>
        </w:rPr>
        <w:t>Department</w:t>
      </w:r>
      <w:r w:rsidR="000D1873">
        <w:rPr>
          <w:sz w:val="22"/>
          <w:szCs w:val="22"/>
        </w:rPr>
        <w:t xml:space="preserve"> all required background investigation forms</w:t>
      </w:r>
      <w:r>
        <w:rPr>
          <w:sz w:val="22"/>
          <w:szCs w:val="22"/>
        </w:rPr>
        <w:t xml:space="preserve">. </w:t>
      </w:r>
      <w:r w:rsidRPr="004F5E3B">
        <w:rPr>
          <w:sz w:val="22"/>
          <w:szCs w:val="22"/>
        </w:rPr>
        <w:t xml:space="preserve"> </w:t>
      </w:r>
    </w:p>
    <w:p w14:paraId="65437F79" w14:textId="77777777" w:rsidR="00017B3C" w:rsidRDefault="00017B3C" w:rsidP="008C6D77">
      <w:pPr>
        <w:rPr>
          <w:sz w:val="22"/>
          <w:szCs w:val="22"/>
        </w:rPr>
      </w:pPr>
    </w:p>
    <w:p w14:paraId="697E3054" w14:textId="04428CF9" w:rsidR="008C6D77" w:rsidRDefault="00D06F82" w:rsidP="008C6D77">
      <w:pPr>
        <w:rPr>
          <w:sz w:val="22"/>
          <w:szCs w:val="22"/>
        </w:rPr>
      </w:pPr>
      <w:r>
        <w:rPr>
          <w:sz w:val="22"/>
          <w:szCs w:val="22"/>
        </w:rPr>
        <w:t>T</w:t>
      </w:r>
      <w:r w:rsidR="0064528F">
        <w:rPr>
          <w:sz w:val="22"/>
          <w:szCs w:val="22"/>
        </w:rPr>
        <w:t>hree ( 3</w:t>
      </w:r>
      <w:r w:rsidR="00717D2A">
        <w:rPr>
          <w:sz w:val="22"/>
          <w:szCs w:val="22"/>
        </w:rPr>
        <w:t>)</w:t>
      </w:r>
      <w:r w:rsidR="00A36DD0">
        <w:rPr>
          <w:sz w:val="22"/>
          <w:szCs w:val="22"/>
        </w:rPr>
        <w:t xml:space="preserve"> Gaming Commissioner position</w:t>
      </w:r>
      <w:r>
        <w:rPr>
          <w:sz w:val="22"/>
          <w:szCs w:val="22"/>
        </w:rPr>
        <w:t>s</w:t>
      </w:r>
      <w:r w:rsidR="00A36DD0">
        <w:rPr>
          <w:sz w:val="22"/>
          <w:szCs w:val="22"/>
        </w:rPr>
        <w:t xml:space="preserve"> </w:t>
      </w:r>
      <w:r>
        <w:rPr>
          <w:sz w:val="22"/>
          <w:szCs w:val="22"/>
        </w:rPr>
        <w:t>are</w:t>
      </w:r>
      <w:r w:rsidR="005D2428">
        <w:rPr>
          <w:sz w:val="22"/>
          <w:szCs w:val="22"/>
        </w:rPr>
        <w:t xml:space="preserve"> available to fulfill term</w:t>
      </w:r>
      <w:r w:rsidR="00C4684F">
        <w:rPr>
          <w:sz w:val="22"/>
          <w:szCs w:val="22"/>
        </w:rPr>
        <w:t>s</w:t>
      </w:r>
      <w:r w:rsidR="005D2428">
        <w:rPr>
          <w:sz w:val="22"/>
          <w:szCs w:val="22"/>
        </w:rPr>
        <w:t xml:space="preserve"> ending December 202</w:t>
      </w:r>
      <w:r w:rsidR="003A0E8B">
        <w:rPr>
          <w:sz w:val="22"/>
          <w:szCs w:val="22"/>
        </w:rPr>
        <w:t>9</w:t>
      </w:r>
      <w:r w:rsidR="005D2428">
        <w:rPr>
          <w:sz w:val="22"/>
          <w:szCs w:val="22"/>
        </w:rPr>
        <w:t xml:space="preserve">. </w:t>
      </w:r>
      <w:r w:rsidR="00A36DD0">
        <w:rPr>
          <w:sz w:val="22"/>
          <w:szCs w:val="22"/>
        </w:rPr>
        <w:t xml:space="preserve"> This posting shall remain open </w:t>
      </w:r>
      <w:r w:rsidR="00017B3C">
        <w:rPr>
          <w:sz w:val="22"/>
          <w:szCs w:val="22"/>
        </w:rPr>
        <w:t xml:space="preserve">until </w:t>
      </w:r>
      <w:r w:rsidR="00717D2A">
        <w:rPr>
          <w:sz w:val="22"/>
          <w:szCs w:val="22"/>
        </w:rPr>
        <w:t xml:space="preserve">January 2 , 2026. </w:t>
      </w:r>
      <w:r w:rsidR="009E5520">
        <w:rPr>
          <w:sz w:val="22"/>
          <w:szCs w:val="22"/>
        </w:rPr>
        <w:t xml:space="preserve">. </w:t>
      </w:r>
    </w:p>
    <w:p w14:paraId="2910EB85" w14:textId="77777777" w:rsidR="00017B3C" w:rsidRDefault="00017B3C" w:rsidP="008C6D77">
      <w:pPr>
        <w:rPr>
          <w:sz w:val="22"/>
          <w:szCs w:val="22"/>
        </w:rPr>
      </w:pPr>
    </w:p>
    <w:p w14:paraId="09282177" w14:textId="32827B3E" w:rsidR="00017B3C" w:rsidRPr="008C6D77" w:rsidRDefault="00017B3C" w:rsidP="008C6D77">
      <w:pPr>
        <w:rPr>
          <w:color w:val="000000"/>
          <w:sz w:val="22"/>
          <w:szCs w:val="22"/>
        </w:rPr>
      </w:pPr>
      <w:r>
        <w:rPr>
          <w:sz w:val="22"/>
          <w:szCs w:val="22"/>
        </w:rPr>
        <w:t xml:space="preserve">For questions concerning the application and process , please contact </w:t>
      </w:r>
      <w:r w:rsidR="00756019">
        <w:rPr>
          <w:sz w:val="22"/>
          <w:szCs w:val="22"/>
        </w:rPr>
        <w:t xml:space="preserve">the White Earth </w:t>
      </w:r>
      <w:r>
        <w:rPr>
          <w:sz w:val="22"/>
          <w:szCs w:val="22"/>
        </w:rPr>
        <w:t>Comp</w:t>
      </w:r>
      <w:r w:rsidR="00756019">
        <w:rPr>
          <w:sz w:val="22"/>
          <w:szCs w:val="22"/>
        </w:rPr>
        <w:t xml:space="preserve">liance Director </w:t>
      </w:r>
      <w:hyperlink r:id="rId6" w:history="1">
        <w:r w:rsidR="005A6F29" w:rsidRPr="00685F6A">
          <w:rPr>
            <w:rStyle w:val="Hyperlink"/>
            <w:sz w:val="22"/>
            <w:szCs w:val="22"/>
          </w:rPr>
          <w:t>Christie.haverkamp@whiteearth-nsn.gov</w:t>
        </w:r>
      </w:hyperlink>
      <w:r>
        <w:rPr>
          <w:sz w:val="22"/>
          <w:szCs w:val="22"/>
        </w:rPr>
        <w:t xml:space="preserve">  </w:t>
      </w:r>
      <w:r w:rsidR="00756019">
        <w:rPr>
          <w:sz w:val="22"/>
          <w:szCs w:val="22"/>
        </w:rPr>
        <w:t>or 218-935-</w:t>
      </w:r>
      <w:r w:rsidR="00DA2D6B">
        <w:rPr>
          <w:sz w:val="22"/>
          <w:szCs w:val="22"/>
        </w:rPr>
        <w:t>3962 or 218-850-7842</w:t>
      </w:r>
      <w:r w:rsidR="00756019">
        <w:rPr>
          <w:sz w:val="22"/>
          <w:szCs w:val="22"/>
        </w:rPr>
        <w:t xml:space="preserve">. </w:t>
      </w:r>
    </w:p>
    <w:sectPr w:rsidR="00017B3C" w:rsidRPr="008C6D77" w:rsidSect="007B0A4B">
      <w:pgSz w:w="12240" w:h="15840" w:code="1"/>
      <w:pgMar w:top="720" w:right="1008" w:bottom="720" w:left="1008"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AA"/>
    <w:rsid w:val="000130D5"/>
    <w:rsid w:val="0001612A"/>
    <w:rsid w:val="00017B3C"/>
    <w:rsid w:val="00022A6F"/>
    <w:rsid w:val="00025DC5"/>
    <w:rsid w:val="00034898"/>
    <w:rsid w:val="000358AB"/>
    <w:rsid w:val="00037492"/>
    <w:rsid w:val="000412E4"/>
    <w:rsid w:val="00041EAF"/>
    <w:rsid w:val="00043586"/>
    <w:rsid w:val="000467C3"/>
    <w:rsid w:val="0004704F"/>
    <w:rsid w:val="00056A10"/>
    <w:rsid w:val="0006205D"/>
    <w:rsid w:val="000631D9"/>
    <w:rsid w:val="000643B4"/>
    <w:rsid w:val="00065844"/>
    <w:rsid w:val="00066C15"/>
    <w:rsid w:val="0006701E"/>
    <w:rsid w:val="00067F47"/>
    <w:rsid w:val="00077102"/>
    <w:rsid w:val="00082C48"/>
    <w:rsid w:val="00083DB4"/>
    <w:rsid w:val="000847FD"/>
    <w:rsid w:val="00084B5A"/>
    <w:rsid w:val="00086673"/>
    <w:rsid w:val="000B08BB"/>
    <w:rsid w:val="000B242D"/>
    <w:rsid w:val="000B6464"/>
    <w:rsid w:val="000C7F0A"/>
    <w:rsid w:val="000D1873"/>
    <w:rsid w:val="000D37EF"/>
    <w:rsid w:val="000D591D"/>
    <w:rsid w:val="000D7E32"/>
    <w:rsid w:val="000E4C6D"/>
    <w:rsid w:val="000E7D74"/>
    <w:rsid w:val="000F1A7A"/>
    <w:rsid w:val="000F264B"/>
    <w:rsid w:val="000F346B"/>
    <w:rsid w:val="00101A76"/>
    <w:rsid w:val="00102D28"/>
    <w:rsid w:val="0011018B"/>
    <w:rsid w:val="00113239"/>
    <w:rsid w:val="00116F11"/>
    <w:rsid w:val="0012539C"/>
    <w:rsid w:val="00126A32"/>
    <w:rsid w:val="00131F9F"/>
    <w:rsid w:val="00134328"/>
    <w:rsid w:val="001464D7"/>
    <w:rsid w:val="00152443"/>
    <w:rsid w:val="001569EB"/>
    <w:rsid w:val="00161239"/>
    <w:rsid w:val="00181185"/>
    <w:rsid w:val="00182038"/>
    <w:rsid w:val="00185403"/>
    <w:rsid w:val="00186314"/>
    <w:rsid w:val="001873CB"/>
    <w:rsid w:val="00187E9B"/>
    <w:rsid w:val="001930AF"/>
    <w:rsid w:val="001A6884"/>
    <w:rsid w:val="001C1064"/>
    <w:rsid w:val="001C2272"/>
    <w:rsid w:val="001C45F9"/>
    <w:rsid w:val="001D1400"/>
    <w:rsid w:val="001D5CEC"/>
    <w:rsid w:val="001D5E1D"/>
    <w:rsid w:val="001D76D6"/>
    <w:rsid w:val="001E0202"/>
    <w:rsid w:val="001E297B"/>
    <w:rsid w:val="001E418C"/>
    <w:rsid w:val="001F1136"/>
    <w:rsid w:val="001F4507"/>
    <w:rsid w:val="00203435"/>
    <w:rsid w:val="00203682"/>
    <w:rsid w:val="00205C30"/>
    <w:rsid w:val="00207399"/>
    <w:rsid w:val="00213A20"/>
    <w:rsid w:val="00216299"/>
    <w:rsid w:val="00223E06"/>
    <w:rsid w:val="002354A4"/>
    <w:rsid w:val="00241412"/>
    <w:rsid w:val="00246731"/>
    <w:rsid w:val="00246C7A"/>
    <w:rsid w:val="0024767B"/>
    <w:rsid w:val="00247CA4"/>
    <w:rsid w:val="00253AA9"/>
    <w:rsid w:val="00256E20"/>
    <w:rsid w:val="00263E50"/>
    <w:rsid w:val="0026786B"/>
    <w:rsid w:val="00276A30"/>
    <w:rsid w:val="00281419"/>
    <w:rsid w:val="00286DF4"/>
    <w:rsid w:val="002A2B57"/>
    <w:rsid w:val="002A52A4"/>
    <w:rsid w:val="002B4954"/>
    <w:rsid w:val="002B6187"/>
    <w:rsid w:val="002C4BAD"/>
    <w:rsid w:val="002C6C94"/>
    <w:rsid w:val="002E105F"/>
    <w:rsid w:val="002E666B"/>
    <w:rsid w:val="002F424A"/>
    <w:rsid w:val="002F5288"/>
    <w:rsid w:val="003049C6"/>
    <w:rsid w:val="00305F36"/>
    <w:rsid w:val="00307275"/>
    <w:rsid w:val="00307ED2"/>
    <w:rsid w:val="003140A8"/>
    <w:rsid w:val="003213A3"/>
    <w:rsid w:val="00340272"/>
    <w:rsid w:val="00342A0F"/>
    <w:rsid w:val="00343066"/>
    <w:rsid w:val="00352478"/>
    <w:rsid w:val="0035311C"/>
    <w:rsid w:val="00361E6F"/>
    <w:rsid w:val="00362C85"/>
    <w:rsid w:val="0037073F"/>
    <w:rsid w:val="00372D42"/>
    <w:rsid w:val="0037359F"/>
    <w:rsid w:val="00374048"/>
    <w:rsid w:val="003754FB"/>
    <w:rsid w:val="003762D4"/>
    <w:rsid w:val="00386942"/>
    <w:rsid w:val="003961A7"/>
    <w:rsid w:val="003A0E8B"/>
    <w:rsid w:val="003A1561"/>
    <w:rsid w:val="003A5424"/>
    <w:rsid w:val="003B1730"/>
    <w:rsid w:val="003B2D36"/>
    <w:rsid w:val="003B6962"/>
    <w:rsid w:val="003C0773"/>
    <w:rsid w:val="003C4E5A"/>
    <w:rsid w:val="003C529B"/>
    <w:rsid w:val="003D06DF"/>
    <w:rsid w:val="003D4591"/>
    <w:rsid w:val="003E0A07"/>
    <w:rsid w:val="003E0B0C"/>
    <w:rsid w:val="003E453D"/>
    <w:rsid w:val="003E63C6"/>
    <w:rsid w:val="003F6124"/>
    <w:rsid w:val="003F61C0"/>
    <w:rsid w:val="004169DF"/>
    <w:rsid w:val="00417043"/>
    <w:rsid w:val="0042049F"/>
    <w:rsid w:val="004231ED"/>
    <w:rsid w:val="00431E17"/>
    <w:rsid w:val="00441547"/>
    <w:rsid w:val="00454F7D"/>
    <w:rsid w:val="00470155"/>
    <w:rsid w:val="004706EC"/>
    <w:rsid w:val="00471136"/>
    <w:rsid w:val="00472C86"/>
    <w:rsid w:val="00475155"/>
    <w:rsid w:val="0049491B"/>
    <w:rsid w:val="004953AB"/>
    <w:rsid w:val="00496770"/>
    <w:rsid w:val="004A459D"/>
    <w:rsid w:val="004A5105"/>
    <w:rsid w:val="004B0265"/>
    <w:rsid w:val="004B0E17"/>
    <w:rsid w:val="004B226A"/>
    <w:rsid w:val="004B7AB2"/>
    <w:rsid w:val="004C7792"/>
    <w:rsid w:val="004D1F09"/>
    <w:rsid w:val="004D657A"/>
    <w:rsid w:val="004D779B"/>
    <w:rsid w:val="004E4B33"/>
    <w:rsid w:val="004E5133"/>
    <w:rsid w:val="004E5991"/>
    <w:rsid w:val="004E64C0"/>
    <w:rsid w:val="004F059B"/>
    <w:rsid w:val="004F1537"/>
    <w:rsid w:val="004F1A27"/>
    <w:rsid w:val="004F50A7"/>
    <w:rsid w:val="004F5E3B"/>
    <w:rsid w:val="0050231B"/>
    <w:rsid w:val="00503DBF"/>
    <w:rsid w:val="00510909"/>
    <w:rsid w:val="00511536"/>
    <w:rsid w:val="0051600E"/>
    <w:rsid w:val="00541842"/>
    <w:rsid w:val="005455A7"/>
    <w:rsid w:val="00546C33"/>
    <w:rsid w:val="0055584B"/>
    <w:rsid w:val="0056142E"/>
    <w:rsid w:val="00570F9C"/>
    <w:rsid w:val="00572BC3"/>
    <w:rsid w:val="00574C00"/>
    <w:rsid w:val="00575BD7"/>
    <w:rsid w:val="00580264"/>
    <w:rsid w:val="00583FC2"/>
    <w:rsid w:val="00587B9E"/>
    <w:rsid w:val="005A3F9D"/>
    <w:rsid w:val="005A5921"/>
    <w:rsid w:val="005A6F29"/>
    <w:rsid w:val="005B3479"/>
    <w:rsid w:val="005B34C3"/>
    <w:rsid w:val="005B4E4C"/>
    <w:rsid w:val="005B53B6"/>
    <w:rsid w:val="005C05FF"/>
    <w:rsid w:val="005C4B6E"/>
    <w:rsid w:val="005D2428"/>
    <w:rsid w:val="005D3019"/>
    <w:rsid w:val="005E3549"/>
    <w:rsid w:val="005F1B88"/>
    <w:rsid w:val="005F24B3"/>
    <w:rsid w:val="005F425D"/>
    <w:rsid w:val="005F4F43"/>
    <w:rsid w:val="00606933"/>
    <w:rsid w:val="0061117E"/>
    <w:rsid w:val="006149BF"/>
    <w:rsid w:val="0062261C"/>
    <w:rsid w:val="00634C49"/>
    <w:rsid w:val="006423BC"/>
    <w:rsid w:val="00642DD7"/>
    <w:rsid w:val="006449C7"/>
    <w:rsid w:val="0064528F"/>
    <w:rsid w:val="00645F82"/>
    <w:rsid w:val="00654304"/>
    <w:rsid w:val="006547AD"/>
    <w:rsid w:val="006549D3"/>
    <w:rsid w:val="00656D11"/>
    <w:rsid w:val="00662EC5"/>
    <w:rsid w:val="0066682C"/>
    <w:rsid w:val="0066762B"/>
    <w:rsid w:val="00671F32"/>
    <w:rsid w:val="00676AFE"/>
    <w:rsid w:val="0068068D"/>
    <w:rsid w:val="00683BC6"/>
    <w:rsid w:val="0068463E"/>
    <w:rsid w:val="006863A5"/>
    <w:rsid w:val="00695EF8"/>
    <w:rsid w:val="006A1AA9"/>
    <w:rsid w:val="006B2CBC"/>
    <w:rsid w:val="006B3D33"/>
    <w:rsid w:val="006B5273"/>
    <w:rsid w:val="006B5E3D"/>
    <w:rsid w:val="006C35AE"/>
    <w:rsid w:val="006C6BAD"/>
    <w:rsid w:val="006D265D"/>
    <w:rsid w:val="006D5AA3"/>
    <w:rsid w:val="006E1AC1"/>
    <w:rsid w:val="006E7580"/>
    <w:rsid w:val="006F129D"/>
    <w:rsid w:val="00705927"/>
    <w:rsid w:val="007170F1"/>
    <w:rsid w:val="00717D2A"/>
    <w:rsid w:val="0072114F"/>
    <w:rsid w:val="00724CC7"/>
    <w:rsid w:val="00731820"/>
    <w:rsid w:val="00731DF0"/>
    <w:rsid w:val="0073306F"/>
    <w:rsid w:val="00735B30"/>
    <w:rsid w:val="00741D25"/>
    <w:rsid w:val="00746F18"/>
    <w:rsid w:val="00754A4E"/>
    <w:rsid w:val="0075596E"/>
    <w:rsid w:val="00756019"/>
    <w:rsid w:val="00760EBC"/>
    <w:rsid w:val="00764937"/>
    <w:rsid w:val="0076499E"/>
    <w:rsid w:val="00767DF9"/>
    <w:rsid w:val="0077029E"/>
    <w:rsid w:val="0077052D"/>
    <w:rsid w:val="007767E3"/>
    <w:rsid w:val="0078706D"/>
    <w:rsid w:val="007A1031"/>
    <w:rsid w:val="007A1A6D"/>
    <w:rsid w:val="007B0A4B"/>
    <w:rsid w:val="007B0FC3"/>
    <w:rsid w:val="007B16D8"/>
    <w:rsid w:val="007B4E94"/>
    <w:rsid w:val="007B50B7"/>
    <w:rsid w:val="007B5154"/>
    <w:rsid w:val="007C2BC7"/>
    <w:rsid w:val="007C58DA"/>
    <w:rsid w:val="007C79DB"/>
    <w:rsid w:val="007D6FD9"/>
    <w:rsid w:val="007E0AEE"/>
    <w:rsid w:val="00805273"/>
    <w:rsid w:val="0082319B"/>
    <w:rsid w:val="008239EF"/>
    <w:rsid w:val="00832670"/>
    <w:rsid w:val="008406C6"/>
    <w:rsid w:val="00847CAC"/>
    <w:rsid w:val="00853997"/>
    <w:rsid w:val="00855774"/>
    <w:rsid w:val="00857A32"/>
    <w:rsid w:val="008614D3"/>
    <w:rsid w:val="00864343"/>
    <w:rsid w:val="0086646E"/>
    <w:rsid w:val="00871CFE"/>
    <w:rsid w:val="00875AD9"/>
    <w:rsid w:val="00881D81"/>
    <w:rsid w:val="00882DBC"/>
    <w:rsid w:val="00883806"/>
    <w:rsid w:val="00884852"/>
    <w:rsid w:val="008850F5"/>
    <w:rsid w:val="0089411A"/>
    <w:rsid w:val="00895055"/>
    <w:rsid w:val="00897F70"/>
    <w:rsid w:val="008A1B01"/>
    <w:rsid w:val="008B1596"/>
    <w:rsid w:val="008B2855"/>
    <w:rsid w:val="008B743A"/>
    <w:rsid w:val="008C6D77"/>
    <w:rsid w:val="008D037E"/>
    <w:rsid w:val="008D342E"/>
    <w:rsid w:val="008D5932"/>
    <w:rsid w:val="008E2C45"/>
    <w:rsid w:val="008F669C"/>
    <w:rsid w:val="00900119"/>
    <w:rsid w:val="00902223"/>
    <w:rsid w:val="00903CE6"/>
    <w:rsid w:val="009044CA"/>
    <w:rsid w:val="009112E9"/>
    <w:rsid w:val="00932608"/>
    <w:rsid w:val="00932AC0"/>
    <w:rsid w:val="00932E11"/>
    <w:rsid w:val="009404BA"/>
    <w:rsid w:val="00941C67"/>
    <w:rsid w:val="009464CB"/>
    <w:rsid w:val="009604B7"/>
    <w:rsid w:val="00970AE9"/>
    <w:rsid w:val="009923FF"/>
    <w:rsid w:val="00992940"/>
    <w:rsid w:val="00995E7F"/>
    <w:rsid w:val="009A5BCE"/>
    <w:rsid w:val="009D3975"/>
    <w:rsid w:val="009E0222"/>
    <w:rsid w:val="009E5520"/>
    <w:rsid w:val="009F1AEE"/>
    <w:rsid w:val="00A02DEB"/>
    <w:rsid w:val="00A058A3"/>
    <w:rsid w:val="00A06492"/>
    <w:rsid w:val="00A07272"/>
    <w:rsid w:val="00A132C1"/>
    <w:rsid w:val="00A13D7C"/>
    <w:rsid w:val="00A3118E"/>
    <w:rsid w:val="00A362ED"/>
    <w:rsid w:val="00A36DD0"/>
    <w:rsid w:val="00A61B43"/>
    <w:rsid w:val="00A62B10"/>
    <w:rsid w:val="00A662E4"/>
    <w:rsid w:val="00A67F42"/>
    <w:rsid w:val="00A7390D"/>
    <w:rsid w:val="00A74520"/>
    <w:rsid w:val="00A753F0"/>
    <w:rsid w:val="00A76669"/>
    <w:rsid w:val="00A775F5"/>
    <w:rsid w:val="00A83D9F"/>
    <w:rsid w:val="00A915F5"/>
    <w:rsid w:val="00A94C9D"/>
    <w:rsid w:val="00A952FF"/>
    <w:rsid w:val="00AB033A"/>
    <w:rsid w:val="00AC57D4"/>
    <w:rsid w:val="00AD14B0"/>
    <w:rsid w:val="00AD2B23"/>
    <w:rsid w:val="00AD30A1"/>
    <w:rsid w:val="00AD7C80"/>
    <w:rsid w:val="00AE04F3"/>
    <w:rsid w:val="00AF090C"/>
    <w:rsid w:val="00AF0FCA"/>
    <w:rsid w:val="00B05E62"/>
    <w:rsid w:val="00B102C0"/>
    <w:rsid w:val="00B220DA"/>
    <w:rsid w:val="00B24A7B"/>
    <w:rsid w:val="00B2599F"/>
    <w:rsid w:val="00B26EAE"/>
    <w:rsid w:val="00B33DA8"/>
    <w:rsid w:val="00B352DB"/>
    <w:rsid w:val="00B37885"/>
    <w:rsid w:val="00B415E3"/>
    <w:rsid w:val="00B50F88"/>
    <w:rsid w:val="00B523D9"/>
    <w:rsid w:val="00B52C69"/>
    <w:rsid w:val="00B636FC"/>
    <w:rsid w:val="00B639B5"/>
    <w:rsid w:val="00B71626"/>
    <w:rsid w:val="00B749A3"/>
    <w:rsid w:val="00B75C87"/>
    <w:rsid w:val="00B82704"/>
    <w:rsid w:val="00B850CB"/>
    <w:rsid w:val="00BA1051"/>
    <w:rsid w:val="00BC0CA3"/>
    <w:rsid w:val="00BC79EC"/>
    <w:rsid w:val="00BD3092"/>
    <w:rsid w:val="00BD33DA"/>
    <w:rsid w:val="00BD4EA0"/>
    <w:rsid w:val="00BD5C61"/>
    <w:rsid w:val="00BD7546"/>
    <w:rsid w:val="00BE10F4"/>
    <w:rsid w:val="00BE4923"/>
    <w:rsid w:val="00BE68CD"/>
    <w:rsid w:val="00BF5886"/>
    <w:rsid w:val="00BF5D2B"/>
    <w:rsid w:val="00C05DA1"/>
    <w:rsid w:val="00C1151B"/>
    <w:rsid w:val="00C16BE2"/>
    <w:rsid w:val="00C16EFE"/>
    <w:rsid w:val="00C176F2"/>
    <w:rsid w:val="00C179FD"/>
    <w:rsid w:val="00C22123"/>
    <w:rsid w:val="00C22BA3"/>
    <w:rsid w:val="00C315C6"/>
    <w:rsid w:val="00C31BA7"/>
    <w:rsid w:val="00C34FCD"/>
    <w:rsid w:val="00C41D38"/>
    <w:rsid w:val="00C420C5"/>
    <w:rsid w:val="00C4684F"/>
    <w:rsid w:val="00C53392"/>
    <w:rsid w:val="00C5614A"/>
    <w:rsid w:val="00C61519"/>
    <w:rsid w:val="00C67592"/>
    <w:rsid w:val="00C76EAD"/>
    <w:rsid w:val="00C836DB"/>
    <w:rsid w:val="00C84EEE"/>
    <w:rsid w:val="00C86287"/>
    <w:rsid w:val="00C907ED"/>
    <w:rsid w:val="00C928CA"/>
    <w:rsid w:val="00C93B95"/>
    <w:rsid w:val="00CA0952"/>
    <w:rsid w:val="00CA72C6"/>
    <w:rsid w:val="00CB34D1"/>
    <w:rsid w:val="00CB72A9"/>
    <w:rsid w:val="00CC38DF"/>
    <w:rsid w:val="00CC6989"/>
    <w:rsid w:val="00CD12A6"/>
    <w:rsid w:val="00CD1D74"/>
    <w:rsid w:val="00CD7454"/>
    <w:rsid w:val="00CE4D59"/>
    <w:rsid w:val="00CE4DA3"/>
    <w:rsid w:val="00CF1338"/>
    <w:rsid w:val="00CF3456"/>
    <w:rsid w:val="00CF53C6"/>
    <w:rsid w:val="00CF66FF"/>
    <w:rsid w:val="00CF6F26"/>
    <w:rsid w:val="00CF7744"/>
    <w:rsid w:val="00D05CF7"/>
    <w:rsid w:val="00D06F82"/>
    <w:rsid w:val="00D11660"/>
    <w:rsid w:val="00D22880"/>
    <w:rsid w:val="00D251B7"/>
    <w:rsid w:val="00D27572"/>
    <w:rsid w:val="00D350CB"/>
    <w:rsid w:val="00D35530"/>
    <w:rsid w:val="00D35D03"/>
    <w:rsid w:val="00D429B6"/>
    <w:rsid w:val="00D42DC0"/>
    <w:rsid w:val="00D638E5"/>
    <w:rsid w:val="00D64F34"/>
    <w:rsid w:val="00D659FC"/>
    <w:rsid w:val="00D65D42"/>
    <w:rsid w:val="00D71E3A"/>
    <w:rsid w:val="00D71EA4"/>
    <w:rsid w:val="00D838DA"/>
    <w:rsid w:val="00D903D9"/>
    <w:rsid w:val="00D92E7A"/>
    <w:rsid w:val="00DA2D6B"/>
    <w:rsid w:val="00DA6148"/>
    <w:rsid w:val="00DB35DE"/>
    <w:rsid w:val="00DB46C1"/>
    <w:rsid w:val="00DB4E0D"/>
    <w:rsid w:val="00DB67BD"/>
    <w:rsid w:val="00DB6988"/>
    <w:rsid w:val="00DB6FF0"/>
    <w:rsid w:val="00DC7BEC"/>
    <w:rsid w:val="00DD01B0"/>
    <w:rsid w:val="00DD3DC7"/>
    <w:rsid w:val="00DD489C"/>
    <w:rsid w:val="00DF6002"/>
    <w:rsid w:val="00E02395"/>
    <w:rsid w:val="00E036C0"/>
    <w:rsid w:val="00E10E23"/>
    <w:rsid w:val="00E2028C"/>
    <w:rsid w:val="00E233CD"/>
    <w:rsid w:val="00E316A4"/>
    <w:rsid w:val="00E31B03"/>
    <w:rsid w:val="00E45DF3"/>
    <w:rsid w:val="00E474DB"/>
    <w:rsid w:val="00E532DD"/>
    <w:rsid w:val="00E53A8B"/>
    <w:rsid w:val="00E541FA"/>
    <w:rsid w:val="00E72EBD"/>
    <w:rsid w:val="00E86DD9"/>
    <w:rsid w:val="00EA16AF"/>
    <w:rsid w:val="00EA2D69"/>
    <w:rsid w:val="00EC31C6"/>
    <w:rsid w:val="00ED151F"/>
    <w:rsid w:val="00ED1E1F"/>
    <w:rsid w:val="00ED1E98"/>
    <w:rsid w:val="00ED587B"/>
    <w:rsid w:val="00EE19FB"/>
    <w:rsid w:val="00EE3898"/>
    <w:rsid w:val="00EE4AA2"/>
    <w:rsid w:val="00EE5CCF"/>
    <w:rsid w:val="00EF4242"/>
    <w:rsid w:val="00EF7D48"/>
    <w:rsid w:val="00F0429F"/>
    <w:rsid w:val="00F058CF"/>
    <w:rsid w:val="00F10EAD"/>
    <w:rsid w:val="00F1400E"/>
    <w:rsid w:val="00F17721"/>
    <w:rsid w:val="00F22D67"/>
    <w:rsid w:val="00F3171F"/>
    <w:rsid w:val="00F33576"/>
    <w:rsid w:val="00F3397C"/>
    <w:rsid w:val="00F37660"/>
    <w:rsid w:val="00F46DEE"/>
    <w:rsid w:val="00F47C82"/>
    <w:rsid w:val="00F52B8A"/>
    <w:rsid w:val="00F65CD4"/>
    <w:rsid w:val="00F67D15"/>
    <w:rsid w:val="00F7270B"/>
    <w:rsid w:val="00F736CC"/>
    <w:rsid w:val="00F810D4"/>
    <w:rsid w:val="00F864AA"/>
    <w:rsid w:val="00F872AA"/>
    <w:rsid w:val="00F963F0"/>
    <w:rsid w:val="00FA1AB3"/>
    <w:rsid w:val="00FA5D31"/>
    <w:rsid w:val="00FB64B1"/>
    <w:rsid w:val="00FB702A"/>
    <w:rsid w:val="00FB7DFC"/>
    <w:rsid w:val="00FC47BD"/>
    <w:rsid w:val="00FC5DC9"/>
    <w:rsid w:val="00FC67EB"/>
    <w:rsid w:val="00FD50DB"/>
    <w:rsid w:val="00FD5E9E"/>
    <w:rsid w:val="00FD7947"/>
    <w:rsid w:val="00FE5DEB"/>
    <w:rsid w:val="00FF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D6E50"/>
  <w15:chartTrackingRefBased/>
  <w15:docId w15:val="{58F6ACD2-6D0A-45DC-B2D6-8BEA450B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066C15"/>
    <w:pPr>
      <w:tabs>
        <w:tab w:val="left" w:pos="1440"/>
        <w:tab w:val="right" w:leader="dot" w:pos="9350"/>
      </w:tabs>
      <w:spacing w:before="120" w:after="120"/>
    </w:pPr>
    <w:rPr>
      <w:rFonts w:ascii="Times New Roman Bold" w:hAnsi="Times New Roman Bold"/>
      <w:b/>
      <w:bCs/>
      <w:caps/>
      <w:sz w:val="20"/>
      <w:szCs w:val="20"/>
    </w:rPr>
  </w:style>
  <w:style w:type="paragraph" w:styleId="TOC2">
    <w:name w:val="toc 2"/>
    <w:basedOn w:val="Normal"/>
    <w:next w:val="Normal"/>
    <w:autoRedefine/>
    <w:semiHidden/>
    <w:rsid w:val="00066C15"/>
    <w:pPr>
      <w:tabs>
        <w:tab w:val="right" w:leader="dot" w:pos="2434"/>
      </w:tabs>
      <w:ind w:left="864" w:hanging="432"/>
    </w:pPr>
    <w:rPr>
      <w:smallCaps/>
      <w:sz w:val="20"/>
      <w:szCs w:val="20"/>
    </w:rPr>
  </w:style>
  <w:style w:type="character" w:styleId="Hyperlink">
    <w:name w:val="Hyperlink"/>
    <w:rsid w:val="008C6D77"/>
    <w:rPr>
      <w:color w:val="0000FF"/>
      <w:u w:val="single"/>
    </w:rPr>
  </w:style>
  <w:style w:type="paragraph" w:styleId="BalloonText">
    <w:name w:val="Balloon Text"/>
    <w:basedOn w:val="Normal"/>
    <w:link w:val="BalloonTextChar"/>
    <w:uiPriority w:val="99"/>
    <w:semiHidden/>
    <w:unhideWhenUsed/>
    <w:rsid w:val="0037073F"/>
    <w:rPr>
      <w:rFonts w:ascii="Tahoma" w:hAnsi="Tahoma" w:cs="Tahoma"/>
      <w:sz w:val="16"/>
      <w:szCs w:val="16"/>
    </w:rPr>
  </w:style>
  <w:style w:type="character" w:customStyle="1" w:styleId="BalloonTextChar">
    <w:name w:val="Balloon Text Char"/>
    <w:link w:val="BalloonText"/>
    <w:uiPriority w:val="99"/>
    <w:semiHidden/>
    <w:rsid w:val="0037073F"/>
    <w:rPr>
      <w:rFonts w:ascii="Tahoma" w:hAnsi="Tahoma" w:cs="Tahoma"/>
      <w:sz w:val="16"/>
      <w:szCs w:val="16"/>
    </w:rPr>
  </w:style>
  <w:style w:type="character" w:styleId="UnresolvedMention">
    <w:name w:val="Unresolved Mention"/>
    <w:uiPriority w:val="99"/>
    <w:semiHidden/>
    <w:unhideWhenUsed/>
    <w:rsid w:val="0004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346204">
      <w:bodyDiv w:val="1"/>
      <w:marLeft w:val="0"/>
      <w:marRight w:val="0"/>
      <w:marTop w:val="0"/>
      <w:marBottom w:val="0"/>
      <w:divBdr>
        <w:top w:val="none" w:sz="0" w:space="0" w:color="auto"/>
        <w:left w:val="none" w:sz="0" w:space="0" w:color="auto"/>
        <w:bottom w:val="none" w:sz="0" w:space="0" w:color="auto"/>
        <w:right w:val="none" w:sz="0" w:space="0" w:color="auto"/>
      </w:divBdr>
    </w:div>
    <w:div w:id="1179391830">
      <w:bodyDiv w:val="1"/>
      <w:marLeft w:val="0"/>
      <w:marRight w:val="0"/>
      <w:marTop w:val="0"/>
      <w:marBottom w:val="0"/>
      <w:divBdr>
        <w:top w:val="none" w:sz="0" w:space="0" w:color="auto"/>
        <w:left w:val="none" w:sz="0" w:space="0" w:color="auto"/>
        <w:bottom w:val="none" w:sz="0" w:space="0" w:color="auto"/>
        <w:right w:val="none" w:sz="0" w:space="0" w:color="auto"/>
      </w:divBdr>
    </w:div>
    <w:div w:id="17225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ie.haverkamp@whiteearth-nsn.gov" TargetMode="External"/><Relationship Id="rId5" Type="http://schemas.openxmlformats.org/officeDocument/2006/relationships/hyperlink" Target="mailto:Christie.Haverkamp@whiteearth-nsn.gov" TargetMode="External"/><Relationship Id="rId4" Type="http://schemas.openxmlformats.org/officeDocument/2006/relationships/hyperlink" Target="mailto:Christie.Haverkamp@whiteearth-ns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GAMING COMMISSIONER POSITION</vt:lpstr>
    </vt:vector>
  </TitlesOfParts>
  <Company>Pokagon Band of Potawatomi</Company>
  <LinksUpToDate>false</LinksUpToDate>
  <CharactersWithSpaces>4951</CharactersWithSpaces>
  <SharedDoc>false</SharedDoc>
  <HLinks>
    <vt:vector size="12" baseType="variant">
      <vt:variant>
        <vt:i4>7798870</vt:i4>
      </vt:variant>
      <vt:variant>
        <vt:i4>3</vt:i4>
      </vt:variant>
      <vt:variant>
        <vt:i4>0</vt:i4>
      </vt:variant>
      <vt:variant>
        <vt:i4>5</vt:i4>
      </vt:variant>
      <vt:variant>
        <vt:lpwstr>mailto:Christie.haverkamp@whiteearth-nsn.gov</vt:lpwstr>
      </vt:variant>
      <vt:variant>
        <vt:lpwstr/>
      </vt:variant>
      <vt:variant>
        <vt:i4>3932187</vt:i4>
      </vt:variant>
      <vt:variant>
        <vt:i4>0</vt:i4>
      </vt:variant>
      <vt:variant>
        <vt:i4>0</vt:i4>
      </vt:variant>
      <vt:variant>
        <vt:i4>5</vt:i4>
      </vt:variant>
      <vt:variant>
        <vt:lpwstr>mailto:curtis.rogers@whiteearth-nsn.gov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GAMING COMMISSIONER POSITION</dc:title>
  <dc:subject/>
  <dc:creator>Christie Haverkamp</dc:creator>
  <cp:keywords/>
  <cp:lastModifiedBy>Christie Haverkamp</cp:lastModifiedBy>
  <cp:revision>4</cp:revision>
  <cp:lastPrinted>2021-03-22T19:10:00Z</cp:lastPrinted>
  <dcterms:created xsi:type="dcterms:W3CDTF">2025-12-19T18:01:00Z</dcterms:created>
  <dcterms:modified xsi:type="dcterms:W3CDTF">2025-12-19T18:08:00Z</dcterms:modified>
</cp:coreProperties>
</file>